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63" w:rsidRPr="00193DDE" w:rsidRDefault="00661663" w:rsidP="00661663">
      <w:pPr>
        <w:jc w:val="center"/>
        <w:rPr>
          <w:b/>
          <w:sz w:val="28"/>
          <w:szCs w:val="28"/>
          <w:u w:val="single"/>
        </w:rPr>
      </w:pPr>
      <w:r w:rsidRPr="00193DDE">
        <w:rPr>
          <w:b/>
          <w:sz w:val="28"/>
          <w:szCs w:val="28"/>
          <w:u w:val="single"/>
        </w:rPr>
        <w:t>Diagnostika třídního učit</w:t>
      </w:r>
      <w:bookmarkStart w:id="0" w:name="_GoBack"/>
      <w:bookmarkEnd w:id="0"/>
      <w:r w:rsidRPr="00193DDE">
        <w:rPr>
          <w:b/>
          <w:sz w:val="28"/>
          <w:szCs w:val="28"/>
          <w:u w:val="single"/>
        </w:rPr>
        <w:t>ele</w:t>
      </w:r>
    </w:p>
    <w:p w:rsidR="003114A0" w:rsidRPr="00193DDE" w:rsidRDefault="003114A0" w:rsidP="003114A0">
      <w:pPr>
        <w:spacing w:line="276" w:lineRule="auto"/>
        <w:jc w:val="center"/>
      </w:pPr>
      <w:r w:rsidRPr="00193DDE">
        <w:t>(informace o dosavadním průběhu vzdělávání – základní škola speciální)</w:t>
      </w:r>
    </w:p>
    <w:p w:rsidR="00661663" w:rsidRPr="00193DDE" w:rsidRDefault="00661663" w:rsidP="00661663">
      <w:pPr>
        <w:spacing w:line="276" w:lineRule="auto"/>
      </w:pPr>
      <w:r w:rsidRPr="00193DDE">
        <w:rPr>
          <w:i/>
        </w:rPr>
        <w:t>Jméno a příjmení žák</w:t>
      </w:r>
      <w:r w:rsidR="009A4FF1" w:rsidRPr="00193DDE">
        <w:rPr>
          <w:i/>
        </w:rPr>
        <w:t>a</w:t>
      </w:r>
      <w:r w:rsidR="00193DDE">
        <w:rPr>
          <w:i/>
        </w:rPr>
        <w:t>:</w:t>
      </w:r>
      <w:r w:rsidR="00193DDE">
        <w:t xml:space="preserve"> </w:t>
      </w:r>
    </w:p>
    <w:p w:rsidR="00661663" w:rsidRPr="00193DDE" w:rsidRDefault="00193DDE" w:rsidP="00661663">
      <w:pPr>
        <w:spacing w:line="276" w:lineRule="auto"/>
      </w:pPr>
      <w:r>
        <w:rPr>
          <w:i/>
        </w:rPr>
        <w:t>Datum narození:</w:t>
      </w:r>
      <w:r>
        <w:t xml:space="preserve"> </w:t>
      </w:r>
    </w:p>
    <w:p w:rsidR="00102201" w:rsidRPr="00193DDE" w:rsidRDefault="00E60599" w:rsidP="00661663">
      <w:pPr>
        <w:spacing w:line="276" w:lineRule="auto"/>
        <w:rPr>
          <w:i/>
        </w:rPr>
      </w:pPr>
      <w:r w:rsidRPr="00193DDE">
        <w:rPr>
          <w:i/>
        </w:rPr>
        <w:t xml:space="preserve">Úprava k právním úkonům plnoletého žáka: </w:t>
      </w:r>
    </w:p>
    <w:p w:rsidR="00751F46" w:rsidRPr="00193DDE" w:rsidRDefault="0033114F" w:rsidP="00102201">
      <w:pPr>
        <w:spacing w:line="276" w:lineRule="auto"/>
        <w:ind w:firstLine="708"/>
        <w:rPr>
          <w:i/>
        </w:rPr>
      </w:pPr>
      <w:r w:rsidRPr="00193DDE">
        <w:rPr>
          <w:i/>
        </w:rPr>
        <w:t xml:space="preserve">ANO, </w:t>
      </w:r>
      <w:r w:rsidR="00102201" w:rsidRPr="00193DDE">
        <w:rPr>
          <w:i/>
        </w:rPr>
        <w:t>opatrovník:</w:t>
      </w:r>
      <w:r w:rsidR="00102201" w:rsidRPr="00193DDE">
        <w:t xml:space="preserve"> …………………………………………………………….</w:t>
      </w:r>
      <w:r w:rsidRPr="00193DDE">
        <w:t xml:space="preserve"> </w:t>
      </w:r>
      <w:r w:rsidRPr="00193DDE">
        <w:rPr>
          <w:i/>
        </w:rPr>
        <w:t>– NE</w:t>
      </w:r>
    </w:p>
    <w:p w:rsidR="00661663" w:rsidRPr="00193DDE" w:rsidRDefault="00661663" w:rsidP="00661663">
      <w:pPr>
        <w:spacing w:line="276" w:lineRule="auto"/>
      </w:pPr>
      <w:r w:rsidRPr="00193DDE">
        <w:rPr>
          <w:i/>
        </w:rPr>
        <w:t>Škola:</w:t>
      </w:r>
      <w:r w:rsidR="003114A0" w:rsidRPr="00193DDE">
        <w:t xml:space="preserve"> </w:t>
      </w:r>
    </w:p>
    <w:p w:rsidR="00E60599" w:rsidRPr="00193DDE" w:rsidRDefault="007554F6" w:rsidP="00661663">
      <w:pPr>
        <w:spacing w:line="276" w:lineRule="auto"/>
      </w:pPr>
      <w:r w:rsidRPr="00193DDE">
        <w:rPr>
          <w:i/>
        </w:rPr>
        <w:t xml:space="preserve">Ročník, </w:t>
      </w:r>
      <w:r w:rsidR="00193DDE">
        <w:rPr>
          <w:i/>
        </w:rPr>
        <w:t>rok školní docházky:</w:t>
      </w:r>
      <w:r w:rsidR="00193DDE">
        <w:t xml:space="preserve"> </w:t>
      </w:r>
    </w:p>
    <w:p w:rsidR="00661663" w:rsidRPr="00193DDE" w:rsidRDefault="00E60599" w:rsidP="00661663">
      <w:pPr>
        <w:spacing w:line="276" w:lineRule="auto"/>
      </w:pPr>
      <w:r w:rsidRPr="00193DDE">
        <w:rPr>
          <w:i/>
        </w:rPr>
        <w:t>V</w:t>
      </w:r>
      <w:r w:rsidR="00661663" w:rsidRPr="00193DDE">
        <w:rPr>
          <w:i/>
        </w:rPr>
        <w:t>zdělávací program</w:t>
      </w:r>
      <w:r w:rsidR="00661663" w:rsidRPr="00193DDE">
        <w:t>:</w:t>
      </w:r>
      <w:r w:rsidR="00193DDE">
        <w:t xml:space="preserve"> </w:t>
      </w:r>
    </w:p>
    <w:p w:rsidR="00661663" w:rsidRPr="00193DDE" w:rsidRDefault="00661663" w:rsidP="00661663">
      <w:pPr>
        <w:spacing w:line="276" w:lineRule="auto"/>
      </w:pPr>
      <w:r w:rsidRPr="00193DDE">
        <w:rPr>
          <w:i/>
        </w:rPr>
        <w:t>Třídní učitel</w:t>
      </w:r>
      <w:r w:rsidRPr="00193DDE">
        <w:t>:</w:t>
      </w:r>
      <w:r w:rsidR="00193DDE">
        <w:t xml:space="preserve"> </w:t>
      </w:r>
    </w:p>
    <w:p w:rsidR="00661663" w:rsidRPr="00193DDE" w:rsidRDefault="00661663" w:rsidP="00EE13BC">
      <w:pPr>
        <w:tabs>
          <w:tab w:val="left" w:pos="3870"/>
        </w:tabs>
        <w:spacing w:line="276" w:lineRule="auto"/>
      </w:pPr>
      <w:r w:rsidRPr="00193DDE">
        <w:rPr>
          <w:i/>
        </w:rPr>
        <w:t>Ostatní pedagogický personál třídy</w:t>
      </w:r>
      <w:r w:rsidRPr="00193DDE">
        <w:t>:</w:t>
      </w:r>
      <w:r w:rsidR="00193DDE">
        <w:t xml:space="preserve"> </w:t>
      </w:r>
    </w:p>
    <w:p w:rsidR="00661663" w:rsidRPr="00193DDE" w:rsidRDefault="00661663" w:rsidP="00661663">
      <w:pPr>
        <w:rPr>
          <w:b/>
          <w:u w:val="single"/>
        </w:rPr>
      </w:pPr>
    </w:p>
    <w:p w:rsidR="00661663" w:rsidRPr="00193DDE" w:rsidRDefault="00661663" w:rsidP="00661663">
      <w:pPr>
        <w:rPr>
          <w:b/>
          <w:u w:val="single"/>
        </w:rPr>
      </w:pPr>
      <w:r w:rsidRPr="00193DDE">
        <w:rPr>
          <w:b/>
          <w:u w:val="single"/>
        </w:rPr>
        <w:t>Sledované oblasti:</w:t>
      </w:r>
    </w:p>
    <w:p w:rsidR="00661663" w:rsidRPr="00193DDE" w:rsidRDefault="00661663" w:rsidP="00661663"/>
    <w:p w:rsidR="00661663" w:rsidRPr="00193DDE" w:rsidRDefault="004C2060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Sociální oblast, chování žák</w:t>
      </w:r>
      <w:r w:rsidR="00CD2CBA" w:rsidRPr="00193DDE">
        <w:rPr>
          <w:b/>
          <w:u w:val="single"/>
        </w:rPr>
        <w:t>a</w:t>
      </w:r>
      <w:r w:rsidR="00661663" w:rsidRPr="00193DDE">
        <w:rPr>
          <w:b/>
          <w:u w:val="single"/>
        </w:rPr>
        <w:t xml:space="preserve"> (sociální začlenění)</w:t>
      </w:r>
      <w:r w:rsidR="00E60599" w:rsidRPr="00193DDE">
        <w:rPr>
          <w:b/>
          <w:u w:val="single"/>
        </w:rPr>
        <w:t>: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chování k dospělým: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poslechne dospělého – podřídí se ochotně pokynu – obtížně se zvládá – je</w:t>
      </w:r>
      <w:r w:rsidRPr="00193DDE">
        <w:rPr>
          <w:rFonts w:ascii="Times New Roman" w:hAnsi="Times New Roman"/>
          <w:sz w:val="24"/>
          <w:szCs w:val="24"/>
        </w:rPr>
        <w:t xml:space="preserve"> obtížně zvládnutelné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chování </w:t>
      </w:r>
      <w:r w:rsidR="00D54E10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k pedagogům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je přiměřené/nepřiměřené, přijímá autority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, je vstřícný, vzdoruje, oponuje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účastní se kolektivních činností – zapojuje se do kolektivu – projevuje zájem o sociální kontakty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kolektivních činností se neúčastní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neúspěch se snaží napravit, nevzdává se – rezignuje – reaguje afektem – nápadně citlivé na neúspěch </w:t>
      </w:r>
    </w:p>
    <w:p w:rsidR="00DC3ADC" w:rsidRPr="00193DDE" w:rsidRDefault="00984BB3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vztahy se spolužáky: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má vůdčí postavení – oblíbený v kolektivu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kamarádský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– spíše neoblíbený – na okraji kolektivu</w:t>
      </w:r>
      <w:r w:rsidR="00CD2C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samotář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introvert – agresivní </w:t>
      </w:r>
      <w:r w:rsidR="009C63D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konfliktní ve vztahu s vrstevníky – vyvolává 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fyzické konflikty</w:t>
      </w:r>
      <w:r w:rsidR="009C63D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provokuje – objevují se záchvaty vzteku či vzdoru – výkyvy nálad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problémy v chování (stereotypie, rituály, hyperaktivita, agresivita)</w:t>
      </w:r>
      <w:r w:rsidR="00D54E10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, vypište: </w:t>
      </w:r>
      <w:r w:rsidR="00F14CAF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r w:rsidR="00CD2CBA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……………………………………………………………………………….</w:t>
      </w:r>
    </w:p>
    <w:p w:rsidR="00661663" w:rsidRPr="00193DDE" w:rsidRDefault="00DC3AD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objevují se</w:t>
      </w:r>
      <w:r w:rsidR="00F14CAF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stereotypie – rituály – hyperaktivita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 xml:space="preserve">Motorika hrubá a jemná, </w:t>
      </w:r>
      <w:proofErr w:type="spellStart"/>
      <w:r w:rsidRPr="00193DDE">
        <w:rPr>
          <w:b/>
          <w:u w:val="single"/>
        </w:rPr>
        <w:t>grafomotorika</w:t>
      </w:r>
      <w:proofErr w:type="spellEnd"/>
      <w:r w:rsidRPr="00193DDE">
        <w:rPr>
          <w:b/>
          <w:u w:val="single"/>
        </w:rPr>
        <w:t xml:space="preserve"> žáka</w:t>
      </w:r>
      <w:r w:rsidR="00CD2CBA" w:rsidRPr="00193DDE">
        <w:rPr>
          <w:b/>
          <w:u w:val="single"/>
        </w:rPr>
        <w:t xml:space="preserve"> </w:t>
      </w:r>
      <w:r w:rsidRPr="00193DDE">
        <w:rPr>
          <w:b/>
          <w:u w:val="single"/>
        </w:rPr>
        <w:t>(způsob záznamu učiva):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pohybově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obratný – neobratný</w:t>
      </w:r>
      <w:r w:rsidR="00CD2C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– pomalý – neklidný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neposedný – zbrklý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stále si s něčím hraje – manuálně zručný </w:t>
      </w:r>
    </w:p>
    <w:p w:rsidR="00052834" w:rsidRPr="00193DDE" w:rsidRDefault="00052834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pohyby jsou: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koordinované – nekoordinované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obratné – neobratné – mimovolné</w:t>
      </w:r>
    </w:p>
    <w:p w:rsidR="00DC3ADC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pohybuje s</w:t>
      </w:r>
      <w:r w:rsidR="00F14CAF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samostatně bez omezení – s omezením – pomocí ortopedických pomůcek – je na vozíku </w:t>
      </w:r>
    </w:p>
    <w:p w:rsidR="00052834" w:rsidRPr="00193DDE" w:rsidRDefault="00A94714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zvládá: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běh – chůze po schodech – střídání nohou – házení míčem – chytání míče – kopání do míče – dětské prolézačky</w:t>
      </w:r>
    </w:p>
    <w:p w:rsidR="00DC3ADC" w:rsidRPr="00193DDE" w:rsidRDefault="00DC3AD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jemná motorika: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manuálně zručný – stále si s něčím hraje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manipulaci s předměty s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dopomocí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naznačuje – nezvládá</w:t>
      </w:r>
    </w:p>
    <w:p w:rsidR="00052834" w:rsidRPr="00193DDE" w:rsidRDefault="00A94714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zvládá: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stříhání – lepení – navlékání – jednoduché manuální činnosti</w:t>
      </w:r>
    </w:p>
    <w:p w:rsidR="00A94714" w:rsidRPr="00193DDE" w:rsidRDefault="00EE13B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lateralit</w:t>
      </w:r>
      <w:r w:rsidR="00665E16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 (</w:t>
      </w: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při činnostech dává přednost</w:t>
      </w:r>
      <w:r w:rsidR="00665E16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):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pravé ruce</w:t>
      </w:r>
      <w:r w:rsidR="00665E1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levé ruce</w:t>
      </w:r>
      <w:r w:rsidR="00665E1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obě ruce používá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střídavě</w:t>
      </w:r>
    </w:p>
    <w:p w:rsidR="00661663" w:rsidRPr="00193DDE" w:rsidRDefault="00661663" w:rsidP="00661663"/>
    <w:p w:rsidR="00F06C91" w:rsidRPr="00193DDE" w:rsidRDefault="00F06C91" w:rsidP="00661663"/>
    <w:p w:rsidR="00F06C91" w:rsidRPr="00193DDE" w:rsidRDefault="00F06C91" w:rsidP="00661663"/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lastRenderedPageBreak/>
        <w:t>Orientační funkce – orientace v čase, místě</w:t>
      </w:r>
      <w:r w:rsidR="001F68D9" w:rsidRPr="00193DDE">
        <w:rPr>
          <w:b/>
          <w:u w:val="single"/>
        </w:rPr>
        <w:t>,</w:t>
      </w:r>
      <w:r w:rsidRPr="00193DDE">
        <w:rPr>
          <w:b/>
          <w:u w:val="single"/>
        </w:rPr>
        <w:t xml:space="preserve"> v kontaktu s druhou osobou:</w:t>
      </w:r>
    </w:p>
    <w:p w:rsidR="00A314FE" w:rsidRPr="00193DDE" w:rsidRDefault="00A314FE" w:rsidP="00A314FE">
      <w:pPr>
        <w:pStyle w:val="Odstavecseseznamem"/>
        <w:numPr>
          <w:ilvl w:val="0"/>
          <w:numId w:val="36"/>
        </w:numPr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motivace: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slovní – zájmy – předměty, </w:t>
      </w:r>
      <w:proofErr w:type="gramStart"/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popište:…</w:t>
      </w:r>
      <w:proofErr w:type="gramEnd"/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</w:t>
      </w:r>
    </w:p>
    <w:p w:rsidR="00A515B5" w:rsidRPr="00193DDE" w:rsidRDefault="00A314FE" w:rsidP="00A314FE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</w:t>
      </w:r>
    </w:p>
    <w:p w:rsidR="00661663" w:rsidRPr="00193DDE" w:rsidRDefault="00665E16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 xml:space="preserve">Pozornost </w:t>
      </w:r>
      <w:r w:rsidR="00661663" w:rsidRPr="00193DDE">
        <w:rPr>
          <w:b/>
          <w:u w:val="single"/>
        </w:rPr>
        <w:t>žáka:</w:t>
      </w:r>
    </w:p>
    <w:p w:rsidR="00984BB3" w:rsidRPr="00193DDE" w:rsidRDefault="00984BB3" w:rsidP="00747086">
      <w:pPr>
        <w:pStyle w:val="Odstavecseseznamem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pozornost</w:t>
      </w:r>
      <w:r w:rsidR="009F77A4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41862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stabilní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zřídka nepozorný – občas nepozorný – často nepozorný </w:t>
      </w:r>
      <w:r w:rsidR="009F77A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sebemenší podnět odvádí pozornost</w:t>
      </w:r>
      <w:r w:rsidR="009F77A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snadno se unaví</w:t>
      </w:r>
      <w:r w:rsidR="00503218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A5F1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E13BC" w:rsidRPr="00193DDE" w:rsidRDefault="006548F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jiné projevy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661663" w:rsidRPr="00193DDE" w:rsidRDefault="006548F9" w:rsidP="006548F9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..</w:t>
      </w:r>
    </w:p>
    <w:p w:rsidR="00661663" w:rsidRPr="00193DDE" w:rsidRDefault="004C2060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Paměť žáka</w:t>
      </w:r>
      <w:r w:rsidR="00661663" w:rsidRPr="00193DDE">
        <w:rPr>
          <w:b/>
          <w:u w:val="single"/>
        </w:rPr>
        <w:t xml:space="preserve"> (způsob ověřování učiva):</w:t>
      </w:r>
    </w:p>
    <w:p w:rsidR="00A515B5" w:rsidRPr="00193DDE" w:rsidRDefault="00A515B5" w:rsidP="00A515B5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A515B5" w:rsidRPr="00193DDE" w:rsidRDefault="00A515B5" w:rsidP="00A515B5">
      <w:pPr>
        <w:pStyle w:val="Odstavecseseznamem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Komunikační schopnosti žáka (verbální, neverbální)</w:t>
      </w:r>
      <w:r w:rsidR="00E60599" w:rsidRPr="00193DDE">
        <w:rPr>
          <w:b/>
          <w:u w:val="single"/>
        </w:rPr>
        <w:t xml:space="preserve"> ve školním prostředí</w:t>
      </w:r>
      <w:r w:rsidRPr="00193DDE">
        <w:rPr>
          <w:b/>
          <w:u w:val="single"/>
        </w:rPr>
        <w:t>:</w:t>
      </w:r>
    </w:p>
    <w:p w:rsidR="00DC3ADC" w:rsidRPr="00193DDE" w:rsidRDefault="0056710A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komunikace s vrstevníky</w:t>
      </w:r>
      <w:r w:rsidR="00DC3ADC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j</w:t>
      </w:r>
      <w:r w:rsidR="00052834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e: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aktivní – pasivní </w:t>
      </w:r>
    </w:p>
    <w:p w:rsidR="0056710A" w:rsidRPr="00193DDE" w:rsidRDefault="0056710A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komunikace s dospělými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aktivní - pasivní</w:t>
      </w:r>
      <w:proofErr w:type="gramEnd"/>
    </w:p>
    <w:p w:rsidR="0005227C" w:rsidRPr="00193DDE" w:rsidRDefault="0056710A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oční kontakt: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udržuje</w:t>
      </w:r>
      <w:r w:rsidR="0005227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neudržuje</w:t>
      </w:r>
    </w:p>
    <w:p w:rsidR="00DC3ADC" w:rsidRPr="00193DDE" w:rsidRDefault="00DC3ADC" w:rsidP="00747086">
      <w:pPr>
        <w:pStyle w:val="Odstavecseseznamem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mimika</w:t>
      </w:r>
      <w:r w:rsidR="0005227C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odpovídá – neodpovídá sociální situaci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C3ADC" w:rsidRPr="00193DDE" w:rsidRDefault="00DC3AD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komunikuj</w:t>
      </w:r>
      <w:r w:rsidR="00052834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e: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verbálně – neverbálně – gesty – mimikou – alternativním způsobe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>m, jakým……………………</w:t>
      </w:r>
      <w:r w:rsidR="00665E16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</w:t>
      </w:r>
    </w:p>
    <w:p w:rsidR="00DC3ADC" w:rsidRPr="00193DDE" w:rsidRDefault="009C452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porozumění: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rozumí správně mluvené řeči – porozumění je oslabené</w:t>
      </w:r>
    </w:p>
    <w:p w:rsidR="00CC09B3" w:rsidRPr="00193DDE" w:rsidRDefault="00CC09B3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jednoduché pokyny</w:t>
      </w:r>
      <w:r w:rsidR="006C6F4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chápe – nechápe – splní – splní s pomocí 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plní s výraznou pomocí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nesplní </w:t>
      </w:r>
    </w:p>
    <w:p w:rsidR="00147C0D" w:rsidRPr="00193DDE" w:rsidRDefault="009C452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vý</w:t>
      </w:r>
      <w:r w:rsidR="00EE13BC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</w:t>
      </w: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nost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správná – nesprávná –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nevyslovuje správně některé hlásky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obtížnější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slova mu dělají potíže – mluví nesrozumitelně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v určitých situacích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F1D82" w:rsidRPr="00193DDE">
        <w:rPr>
          <w:rFonts w:ascii="Times New Roman" w:eastAsia="Times New Roman" w:hAnsi="Times New Roman"/>
          <w:sz w:val="24"/>
          <w:szCs w:val="24"/>
          <w:lang w:eastAsia="cs-CZ"/>
        </w:rPr>
        <w:t>se zadrhává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BF1D82" w:rsidRPr="00193DDE">
        <w:rPr>
          <w:rFonts w:ascii="Times New Roman" w:eastAsia="Times New Roman" w:hAnsi="Times New Roman"/>
          <w:sz w:val="24"/>
          <w:szCs w:val="24"/>
          <w:lang w:eastAsia="cs-CZ"/>
        </w:rPr>
        <w:t>zadrhává se velmi často</w:t>
      </w:r>
    </w:p>
    <w:p w:rsidR="00BF1D82" w:rsidRPr="00193DDE" w:rsidRDefault="00BF1D82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jiná specifika v komunikaci: …………………………………………………………………</w:t>
      </w:r>
      <w:r w:rsidR="00F06C91" w:rsidRPr="00193DDE">
        <w:rPr>
          <w:rFonts w:ascii="Times New Roman" w:eastAsia="Times New Roman" w:hAnsi="Times New Roman"/>
          <w:sz w:val="24"/>
          <w:szCs w:val="24"/>
          <w:lang w:eastAsia="cs-CZ"/>
        </w:rPr>
        <w:t>…</w:t>
      </w:r>
    </w:p>
    <w:p w:rsidR="00EE13BC" w:rsidRPr="00193DDE" w:rsidRDefault="009C452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slovní zásoba: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slova zná a umí je i aktivně používat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má přiměřenou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slovní zásobu – vyjadřuje se neobratně – má chudý slovník</w:t>
      </w:r>
    </w:p>
    <w:p w:rsidR="00661663" w:rsidRPr="00193DDE" w:rsidRDefault="009A0782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verbální projev: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147C0D" w:rsidRPr="00193DDE">
        <w:rPr>
          <w:rFonts w:ascii="Times New Roman" w:eastAsia="Times New Roman" w:hAnsi="Times New Roman"/>
          <w:sz w:val="24"/>
          <w:szCs w:val="24"/>
          <w:lang w:eastAsia="cs-CZ"/>
        </w:rPr>
        <w:t>smysluplný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7C0D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používá cizí a encyklopedické výrazy – </w:t>
      </w:r>
      <w:r w:rsidR="009C4529" w:rsidRPr="00193DDE">
        <w:rPr>
          <w:rFonts w:ascii="Times New Roman" w:eastAsia="Times New Roman" w:hAnsi="Times New Roman"/>
          <w:sz w:val="24"/>
          <w:szCs w:val="24"/>
          <w:lang w:eastAsia="cs-CZ"/>
        </w:rPr>
        <w:t>tvoří jednoduché věty – používá jednotlivá slova – opakuje slova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překotný verbální projev – mluví neustále</w:t>
      </w:r>
    </w:p>
    <w:p w:rsidR="009A0782" w:rsidRPr="00193DDE" w:rsidRDefault="009A0782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verbální vyjadřování: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gramaticky správné – s dysgramatismy – jen v souslovích – v jednoduchých větách – v rozvinutých větách – dokáže souvisle vyprávět – nedokáže souvisle vyprávět</w:t>
      </w:r>
    </w:p>
    <w:p w:rsidR="0056710A" w:rsidRPr="00193DDE" w:rsidRDefault="0056710A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navštěvuje – nenavštěvuje školního logopeda</w:t>
      </w:r>
    </w:p>
    <w:p w:rsidR="0056710A" w:rsidRPr="00193DDE" w:rsidRDefault="0056710A" w:rsidP="00747086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navštěvuje – nenavštěvuje klinického logopeda, jakého: ………………………………………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Emoce a adaptabilita na vzdělávání (řešení krizových situací):</w:t>
      </w:r>
    </w:p>
    <w:p w:rsidR="00826080" w:rsidRPr="00193DDE" w:rsidRDefault="00826080" w:rsidP="009A0782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b/>
          <w:sz w:val="24"/>
          <w:szCs w:val="24"/>
          <w:lang w:eastAsia="cs-CZ"/>
        </w:rPr>
        <w:t>Aktivita a chování ve výuce</w:t>
      </w:r>
    </w:p>
    <w:p w:rsidR="00826080" w:rsidRPr="00193DDE" w:rsidRDefault="00826080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aktivita při vyučování: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hlásí se hodně – hlásí se průměrně – </w:t>
      </w:r>
      <w:r w:rsidR="009A0782" w:rsidRPr="00193DDE">
        <w:rPr>
          <w:rFonts w:ascii="Times New Roman" w:eastAsia="Times New Roman" w:hAnsi="Times New Roman"/>
          <w:sz w:val="24"/>
          <w:szCs w:val="24"/>
          <w:lang w:eastAsia="cs-CZ"/>
        </w:rPr>
        <w:t>sám se nepřihlásí – hlásí se, i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když nezná odp</w:t>
      </w:r>
      <w:r w:rsidR="0002662B" w:rsidRPr="00193DDE">
        <w:rPr>
          <w:rFonts w:ascii="Times New Roman" w:eastAsia="Times New Roman" w:hAnsi="Times New Roman"/>
          <w:sz w:val="24"/>
          <w:szCs w:val="24"/>
          <w:lang w:eastAsia="cs-CZ"/>
        </w:rPr>
        <w:t>ověď – neodpovídá – odpovídá stroze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A0782" w:rsidRPr="00193DDE">
        <w:rPr>
          <w:rFonts w:ascii="Times New Roman" w:eastAsia="Times New Roman" w:hAnsi="Times New Roman"/>
          <w:sz w:val="24"/>
          <w:szCs w:val="24"/>
          <w:lang w:eastAsia="cs-CZ"/>
        </w:rPr>
        <w:t>někdy se zarazí a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neodpovídá</w:t>
      </w:r>
    </w:p>
    <w:p w:rsidR="006C6F4A" w:rsidRPr="00193DDE" w:rsidRDefault="006C6F4A" w:rsidP="006C6F4A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chování ve výuce: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klidný – mírný – spolu</w:t>
      </w:r>
      <w:r w:rsidR="0002662B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pracující – aktivní – neklidný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– vykřikuje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psychomotorický neklid, upřesněte ……………………………………………….</w:t>
      </w:r>
    </w:p>
    <w:p w:rsidR="006C6F4A" w:rsidRPr="00193DDE" w:rsidRDefault="006C6F4A" w:rsidP="006C6F4A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pracuje samostatně – vyžaduje neustálou pomoc – málokdy úkoly dokončí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pracovní místo stále opouští</w:t>
      </w:r>
    </w:p>
    <w:p w:rsidR="00826080" w:rsidRPr="00193DDE" w:rsidRDefault="00BF1D82" w:rsidP="006544A4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projevuje </w:t>
      </w:r>
      <w:r w:rsidR="006C6F4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zájem – </w:t>
      </w:r>
      <w:r w:rsidR="00826080" w:rsidRPr="00193DDE">
        <w:rPr>
          <w:rFonts w:ascii="Times New Roman" w:eastAsia="Times New Roman" w:hAnsi="Times New Roman"/>
          <w:sz w:val="24"/>
          <w:szCs w:val="24"/>
          <w:lang w:eastAsia="cs-CZ"/>
        </w:rPr>
        <w:t>nezájem</w:t>
      </w:r>
      <w:r w:rsidR="006C6F4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A0782" w:rsidRPr="00193DDE">
        <w:rPr>
          <w:rFonts w:ascii="Times New Roman" w:eastAsia="Times New Roman" w:hAnsi="Times New Roman"/>
          <w:sz w:val="24"/>
          <w:szCs w:val="24"/>
          <w:lang w:eastAsia="cs-CZ"/>
        </w:rPr>
        <w:t>zajímá se jen o něco,</w:t>
      </w:r>
      <w:r w:rsidR="00826080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o co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6544A4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</w:t>
      </w:r>
      <w:proofErr w:type="gramStart"/>
      <w:r w:rsidR="006544A4" w:rsidRPr="00193DDE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="006544A4" w:rsidRPr="00193DD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lastRenderedPageBreak/>
        <w:t xml:space="preserve">Sebeobsluha žáka </w:t>
      </w:r>
      <w:r w:rsidR="00E60599" w:rsidRPr="00193DDE">
        <w:rPr>
          <w:b/>
          <w:u w:val="single"/>
        </w:rPr>
        <w:t xml:space="preserve">(zvládání </w:t>
      </w:r>
      <w:proofErr w:type="spellStart"/>
      <w:r w:rsidR="00E60599" w:rsidRPr="00193DDE">
        <w:rPr>
          <w:b/>
          <w:u w:val="single"/>
        </w:rPr>
        <w:t>sebeobslužných</w:t>
      </w:r>
      <w:proofErr w:type="spellEnd"/>
      <w:r w:rsidR="00E60599" w:rsidRPr="00193DDE">
        <w:rPr>
          <w:b/>
          <w:u w:val="single"/>
        </w:rPr>
        <w:t xml:space="preserve"> činností)</w:t>
      </w:r>
      <w:r w:rsidRPr="00193DDE">
        <w:rPr>
          <w:b/>
          <w:u w:val="single"/>
        </w:rPr>
        <w:t>:</w:t>
      </w:r>
    </w:p>
    <w:p w:rsidR="006821E2" w:rsidRPr="00193DDE" w:rsidRDefault="00BF1D82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blékání:</w:t>
      </w:r>
    </w:p>
    <w:p w:rsidR="006821E2" w:rsidRPr="00193DDE" w:rsidRDefault="00983989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983989" w:rsidRPr="00193DDE" w:rsidRDefault="00983989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821E2" w:rsidRPr="00193DDE" w:rsidRDefault="00BF1D82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oaleta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>, hygiena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6821E2" w:rsidRPr="00193DDE" w:rsidRDefault="00983989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7C448B" w:rsidRPr="00193DDE" w:rsidRDefault="00983989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821E2" w:rsidRPr="00193DDE" w:rsidRDefault="00BF1D82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>travování, s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tolování:</w:t>
      </w:r>
    </w:p>
    <w:p w:rsidR="006821E2" w:rsidRPr="00193DDE" w:rsidRDefault="00983989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983989" w:rsidRPr="00193DDE" w:rsidRDefault="00983989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BF1D82" w:rsidRPr="00193DDE" w:rsidRDefault="00BF1D82" w:rsidP="009F191A">
      <w:pPr>
        <w:pStyle w:val="Odstavecseseznamem"/>
        <w:numPr>
          <w:ilvl w:val="0"/>
          <w:numId w:val="3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výběrovost v jídle:</w:t>
      </w:r>
    </w:p>
    <w:p w:rsidR="00BF1D82" w:rsidRPr="00193DDE" w:rsidRDefault="00BF1D82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E60599" w:rsidRPr="00193DDE" w:rsidRDefault="00E60599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Kompenzační pomůcky (např. PC, přehledy učiva):</w:t>
      </w:r>
    </w:p>
    <w:p w:rsidR="00983989" w:rsidRPr="00193DDE" w:rsidRDefault="00983989" w:rsidP="00983989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9F191A" w:rsidRPr="00193DDE" w:rsidRDefault="009F191A" w:rsidP="00747086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61663" w:rsidRPr="00193DDE" w:rsidRDefault="009F77A4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S</w:t>
      </w:r>
      <w:r w:rsidR="00661663" w:rsidRPr="00193DDE">
        <w:rPr>
          <w:b/>
          <w:u w:val="single"/>
        </w:rPr>
        <w:t xml:space="preserve">polupráce </w:t>
      </w:r>
      <w:r w:rsidRPr="00193DDE">
        <w:rPr>
          <w:b/>
          <w:u w:val="single"/>
        </w:rPr>
        <w:t xml:space="preserve">s rodinou </w:t>
      </w:r>
      <w:r w:rsidR="00661663" w:rsidRPr="00193DDE">
        <w:rPr>
          <w:b/>
          <w:u w:val="single"/>
        </w:rPr>
        <w:t>(příprava žák</w:t>
      </w:r>
      <w:r w:rsidR="009F191A" w:rsidRPr="00193DDE">
        <w:rPr>
          <w:b/>
          <w:u w:val="single"/>
        </w:rPr>
        <w:t xml:space="preserve">a </w:t>
      </w:r>
      <w:r w:rsidR="00661663" w:rsidRPr="00193DDE">
        <w:rPr>
          <w:b/>
          <w:u w:val="single"/>
        </w:rPr>
        <w:t>na výuku):</w:t>
      </w:r>
    </w:p>
    <w:p w:rsidR="0030556E" w:rsidRPr="00193DDE" w:rsidRDefault="0030556E" w:rsidP="0030556E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</w:t>
      </w:r>
      <w:r w:rsidR="00E26188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polupráce s</w:t>
      </w:r>
      <w:r w:rsidR="00BF1D82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 zákonným zástupcem</w:t>
      </w:r>
      <w:r w:rsidR="00E26188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E26188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708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zákonní zástupci </w:t>
      </w:r>
      <w:r w:rsidR="00E26188" w:rsidRPr="00193DDE">
        <w:rPr>
          <w:rFonts w:ascii="Times New Roman" w:eastAsia="Times New Roman" w:hAnsi="Times New Roman"/>
          <w:sz w:val="24"/>
          <w:szCs w:val="24"/>
          <w:lang w:eastAsia="cs-CZ"/>
        </w:rPr>
        <w:t>se zajímají o výsledky práce ve škole, reagují na sdělení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26188" w:rsidRPr="00193DDE">
        <w:rPr>
          <w:rFonts w:ascii="Times New Roman" w:eastAsia="Times New Roman" w:hAnsi="Times New Roman"/>
          <w:sz w:val="24"/>
          <w:szCs w:val="24"/>
          <w:lang w:eastAsia="cs-CZ"/>
        </w:rPr>
        <w:t>školy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příliš se nezajímají</w:t>
      </w:r>
      <w:r w:rsidR="00716E42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nekomunikují</w:t>
      </w:r>
    </w:p>
    <w:p w:rsidR="009F191A" w:rsidRPr="00193DDE" w:rsidRDefault="00E26188" w:rsidP="009F191A">
      <w:pPr>
        <w:pStyle w:val="Odstavecseseznamem"/>
        <w:numPr>
          <w:ilvl w:val="0"/>
          <w:numId w:val="36"/>
        </w:numPr>
        <w:spacing w:before="240" w:after="60"/>
        <w:ind w:right="-11"/>
        <w:contextualSpacing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myslím, že se </w:t>
      </w:r>
      <w:r w:rsidR="0074708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zákonní zástupci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30556E" w:rsidRPr="00193DD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dítětem</w:t>
      </w:r>
      <w:r w:rsidR="0030556E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připravují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nepřipravují</w:t>
      </w:r>
      <w:r w:rsidR="009F191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</w:p>
    <w:p w:rsidR="009F191A" w:rsidRPr="00193DDE" w:rsidRDefault="009F191A" w:rsidP="009F191A">
      <w:pPr>
        <w:pStyle w:val="Odstavecseseznamem"/>
        <w:numPr>
          <w:ilvl w:val="0"/>
          <w:numId w:val="36"/>
        </w:numPr>
        <w:spacing w:before="240" w:after="60"/>
        <w:ind w:right="-11"/>
        <w:contextualSpacing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rodinná anamnéza: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ústavní péče – pěstounská péče – odlišnosti kulturního prostředí – specifické životní podmínky</w:t>
      </w:r>
    </w:p>
    <w:p w:rsidR="00E26188" w:rsidRPr="00193DDE" w:rsidRDefault="00E26188" w:rsidP="009F191A">
      <w:pPr>
        <w:ind w:left="360"/>
        <w:contextualSpacing/>
        <w:jc w:val="both"/>
      </w:pPr>
    </w:p>
    <w:p w:rsidR="00A2424C" w:rsidRPr="00193DDE" w:rsidRDefault="001F68D9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 xml:space="preserve">Zvládání obsahové náplně učiva daného ročníku, nejvýraznější obtíže </w:t>
      </w:r>
      <w:r w:rsidR="00661663" w:rsidRPr="00193DDE">
        <w:rPr>
          <w:b/>
          <w:u w:val="single"/>
        </w:rPr>
        <w:t>v edukaci a způsoby jejich kompenzace s užitím speciálně pedagogických metod</w:t>
      </w:r>
      <w:r w:rsidR="00FE2315" w:rsidRPr="00193DDE">
        <w:rPr>
          <w:b/>
          <w:u w:val="single"/>
        </w:rPr>
        <w:t>:</w:t>
      </w:r>
    </w:p>
    <w:p w:rsidR="00FE2315" w:rsidRPr="00193DDE" w:rsidRDefault="00FE2315" w:rsidP="00FE2315">
      <w:pPr>
        <w:spacing w:before="240" w:after="60"/>
        <w:ind w:right="-11"/>
        <w:contextualSpacing/>
        <w:rPr>
          <w:b/>
          <w:u w:val="single"/>
        </w:rPr>
      </w:pPr>
    </w:p>
    <w:p w:rsidR="00983989" w:rsidRPr="00193DDE" w:rsidRDefault="00B0062E" w:rsidP="00AE21BD">
      <w:pPr>
        <w:ind w:left="142"/>
        <w:rPr>
          <w:b/>
        </w:rPr>
      </w:pPr>
      <w:r w:rsidRPr="00193DDE">
        <w:rPr>
          <w:b/>
        </w:rPr>
        <w:t>a) Čtenářské dovednosti: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B0062E" w:rsidRPr="00193DDE" w:rsidRDefault="00B0062E" w:rsidP="00494EC5">
      <w:pPr>
        <w:contextualSpacing/>
        <w:jc w:val="both"/>
      </w:pPr>
    </w:p>
    <w:p w:rsidR="00B0062E" w:rsidRPr="00193DDE" w:rsidRDefault="00B0062E" w:rsidP="00AE21BD">
      <w:pPr>
        <w:ind w:left="142"/>
        <w:rPr>
          <w:b/>
        </w:rPr>
      </w:pPr>
      <w:r w:rsidRPr="00193DDE">
        <w:rPr>
          <w:b/>
        </w:rPr>
        <w:t>b) Početní dovednosti: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E41862" w:rsidRPr="00193DDE" w:rsidRDefault="00E41862" w:rsidP="00DC3ADC">
      <w:pPr>
        <w:rPr>
          <w:b/>
        </w:rPr>
      </w:pPr>
    </w:p>
    <w:p w:rsidR="00983989" w:rsidRPr="00193DDE" w:rsidRDefault="00B0062E" w:rsidP="00AE21BD">
      <w:pPr>
        <w:ind w:left="142"/>
        <w:rPr>
          <w:b/>
        </w:rPr>
      </w:pPr>
      <w:r w:rsidRPr="00193DDE">
        <w:rPr>
          <w:b/>
        </w:rPr>
        <w:t>c) Grafický projev:</w:t>
      </w:r>
      <w:r w:rsidR="006821E2" w:rsidRPr="00193DDE">
        <w:rPr>
          <w:b/>
        </w:rPr>
        <w:t xml:space="preserve"> 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E26188" w:rsidRPr="00193DDE" w:rsidRDefault="00E26188" w:rsidP="00E26188">
      <w:pPr>
        <w:pStyle w:val="Odstavecseseznamem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7086" w:rsidRPr="00193DDE" w:rsidRDefault="00747086" w:rsidP="00E26188">
      <w:pPr>
        <w:pStyle w:val="Odstavecseseznamem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062E" w:rsidRPr="00193DDE" w:rsidRDefault="00EE13BC" w:rsidP="00E26188">
      <w:pPr>
        <w:pStyle w:val="Odstavecseseznamem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Pracovní návyky a příprava na výuku</w:t>
      </w:r>
    </w:p>
    <w:p w:rsidR="00E7029A" w:rsidRPr="00193DDE" w:rsidRDefault="00EE13BC" w:rsidP="00E26188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dokáže pracovat samostatně, p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lní úkoly přiměřeně své úrovni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při</w:t>
      </w:r>
      <w:r w:rsidR="002009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činnosti prakticky nesamostatný, vyžad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uje neustále pomoc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bez</w:t>
      </w:r>
      <w:r w:rsidR="002009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doh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>ledu dochází ke zhoršení výkonů</w:t>
      </w:r>
      <w:r w:rsidR="00716E42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samostatnou práci nezvládá</w:t>
      </w:r>
    </w:p>
    <w:p w:rsidR="00EE13BC" w:rsidRPr="00193DDE" w:rsidRDefault="00EE13BC" w:rsidP="00E26188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úkol</w:t>
      </w:r>
      <w:r w:rsidR="00E7029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y: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dokončuje –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málokdy</w:t>
      </w:r>
      <w:r w:rsidR="002009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>dokončí –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vyučová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ní dochází ke zhoršování výkonů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pozornosti, zájmu, je více neklidný, rychle unavitelný</w:t>
      </w:r>
    </w:p>
    <w:p w:rsidR="00BF6EE1" w:rsidRPr="00193DDE" w:rsidRDefault="00FE2315" w:rsidP="00BF6EE1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žák nosí pomůcky</w:t>
      </w:r>
      <w:r w:rsidR="00E7029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v pořádku – málokdy něco nepřinese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žák často nenosí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pomůcky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na vyučování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E2315" w:rsidRPr="00193DDE" w:rsidRDefault="00FE2315" w:rsidP="00BF6EE1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žák se orientuje ve svých pomůckách: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ano </w:t>
      </w:r>
      <w:r w:rsidR="009F191A" w:rsidRPr="00193DDE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ne</w:t>
      </w:r>
    </w:p>
    <w:p w:rsidR="00A254C4" w:rsidRPr="00193DDE" w:rsidRDefault="00EE13BC" w:rsidP="00BF6EE1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domácí příprav</w:t>
      </w:r>
      <w:r w:rsidR="00BF6EE1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 je</w:t>
      </w:r>
      <w:r w:rsidR="00FE2315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pravidelná – občasná – nepravidelná</w:t>
      </w:r>
    </w:p>
    <w:p w:rsidR="001861B9" w:rsidRPr="00193DDE" w:rsidRDefault="009F191A" w:rsidP="008E6CC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 xml:space="preserve">Žák </w:t>
      </w:r>
      <w:r w:rsidR="00A254C4" w:rsidRPr="00193DDE">
        <w:rPr>
          <w:b/>
          <w:u w:val="single"/>
        </w:rPr>
        <w:t xml:space="preserve">učivo daného </w:t>
      </w:r>
      <w:r w:rsidR="001861B9" w:rsidRPr="00193DDE">
        <w:rPr>
          <w:b/>
          <w:u w:val="single"/>
        </w:rPr>
        <w:t>ročníku/období</w:t>
      </w:r>
      <w:r w:rsidR="008E6CC9" w:rsidRPr="00193DDE">
        <w:rPr>
          <w:b/>
        </w:rPr>
        <w:t xml:space="preserve"> </w:t>
      </w:r>
      <w:r w:rsidR="001861B9" w:rsidRPr="00193DDE">
        <w:t>(označte jednu z možností, příp. doplňte o bližší informace)</w:t>
      </w:r>
      <w:r w:rsidR="008E6CC9" w:rsidRPr="00193DDE">
        <w:t>:</w:t>
      </w:r>
    </w:p>
    <w:p w:rsidR="00A254C4" w:rsidRPr="00193DDE" w:rsidRDefault="005F4E18" w:rsidP="00E26188">
      <w:pPr>
        <w:numPr>
          <w:ilvl w:val="0"/>
          <w:numId w:val="18"/>
        </w:numPr>
        <w:spacing w:before="240" w:after="60"/>
        <w:ind w:left="709" w:right="-11" w:hanging="357"/>
        <w:contextualSpacing/>
      </w:pPr>
      <w:r w:rsidRPr="00193DDE">
        <w:rPr>
          <w:b/>
        </w:rPr>
        <w:t>Z</w:t>
      </w:r>
      <w:r w:rsidR="00A254C4" w:rsidRPr="00193DDE">
        <w:rPr>
          <w:b/>
        </w:rPr>
        <w:t xml:space="preserve">vládl </w:t>
      </w:r>
      <w:r w:rsidR="00A254C4" w:rsidRPr="00193DDE">
        <w:t>(a v závěru klasifikačního období může postoupit do dalšího ročníku/vyšší učební zátěže)</w:t>
      </w:r>
    </w:p>
    <w:p w:rsidR="00E26188" w:rsidRPr="00193DDE" w:rsidRDefault="005F4E18" w:rsidP="001861B9">
      <w:pPr>
        <w:numPr>
          <w:ilvl w:val="0"/>
          <w:numId w:val="18"/>
        </w:numPr>
        <w:spacing w:before="240" w:after="60"/>
        <w:ind w:left="709" w:hanging="357"/>
        <w:contextualSpacing/>
        <w:rPr>
          <w:b/>
        </w:rPr>
      </w:pPr>
      <w:r w:rsidRPr="00193DDE">
        <w:rPr>
          <w:b/>
        </w:rPr>
        <w:t>N</w:t>
      </w:r>
      <w:r w:rsidR="00A254C4" w:rsidRPr="00193DDE">
        <w:rPr>
          <w:b/>
        </w:rPr>
        <w:t xml:space="preserve">ezvládl </w:t>
      </w:r>
    </w:p>
    <w:p w:rsidR="001C0904" w:rsidRPr="00193DDE" w:rsidRDefault="00E26188" w:rsidP="00E26188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E60599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oplňující informace ke zvládání učiva: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</w:t>
      </w:r>
    </w:p>
    <w:p w:rsidR="001C0904" w:rsidRPr="00193DDE" w:rsidRDefault="00E26188" w:rsidP="00E26188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6821E2" w:rsidRPr="00193DDE" w:rsidRDefault="006821E2" w:rsidP="006821E2">
      <w:pPr>
        <w:numPr>
          <w:ilvl w:val="0"/>
          <w:numId w:val="16"/>
        </w:numPr>
        <w:spacing w:before="240" w:after="60"/>
        <w:ind w:left="425" w:right="-11" w:hanging="425"/>
        <w:rPr>
          <w:b/>
          <w:u w:val="single"/>
        </w:rPr>
      </w:pPr>
      <w:r w:rsidRPr="00193DDE">
        <w:rPr>
          <w:b/>
          <w:u w:val="single"/>
        </w:rPr>
        <w:t>Navštěvuje žá</w:t>
      </w:r>
      <w:r w:rsidR="009F191A" w:rsidRPr="00193DDE">
        <w:rPr>
          <w:b/>
          <w:u w:val="single"/>
        </w:rPr>
        <w:t xml:space="preserve">k </w:t>
      </w:r>
      <w:r w:rsidRPr="00193DDE">
        <w:rPr>
          <w:b/>
          <w:u w:val="single"/>
        </w:rPr>
        <w:t>školní družinu?</w:t>
      </w:r>
      <w:r w:rsidRPr="00193DDE">
        <w:tab/>
      </w:r>
      <w:r w:rsidRPr="00193DDE">
        <w:tab/>
      </w:r>
      <w:r w:rsidRPr="00193DDE">
        <w:tab/>
      </w:r>
      <w:r w:rsidRPr="00193DDE">
        <w:sym w:font="Symbol" w:char="F07F"/>
      </w:r>
      <w:r w:rsidRPr="00193DDE">
        <w:t xml:space="preserve">  Ano </w:t>
      </w:r>
      <w:r w:rsidRPr="00193DDE">
        <w:tab/>
      </w:r>
      <w:r w:rsidRPr="00193DDE">
        <w:sym w:font="Symbol" w:char="F07F"/>
      </w:r>
      <w:r w:rsidRPr="00193DDE">
        <w:t xml:space="preserve">  Ne</w:t>
      </w:r>
    </w:p>
    <w:p w:rsidR="006821E2" w:rsidRPr="00193DDE" w:rsidRDefault="006821E2" w:rsidP="006821E2">
      <w:pPr>
        <w:tabs>
          <w:tab w:val="left" w:pos="3119"/>
        </w:tabs>
        <w:jc w:val="both"/>
        <w:rPr>
          <w:b/>
        </w:rPr>
      </w:pPr>
      <w:r w:rsidRPr="00193DDE">
        <w:rPr>
          <w:b/>
        </w:rPr>
        <w:t>Volná činnost a hra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neumí spolupracovat –</w:t>
      </w:r>
      <w:r w:rsidR="00FE231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vyvolává konflikty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o kolektivní hru nemá zájem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zabaví se samostatnou hrou přiměřenou věku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sym w:font="Symbol" w:char="F07F"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 Ano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sym w:font="Symbol" w:char="F07F"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 Ne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projevuje fantazii – chybí fantazijní hra – převládá mechanická či destrukční hra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 hry se samo zapojuje – zapojí se až po výzvě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novou hru si osvojuje snadno – obtížně 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základní pravidla her je schopné – není schopné dodržovat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je schopen řízené činnosti – je schopen samostatné činnosti (např. skládanky)</w:t>
      </w:r>
    </w:p>
    <w:p w:rsidR="006821E2" w:rsidRPr="00193DDE" w:rsidRDefault="006821E2" w:rsidP="00201FA7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Silné stránky žáka</w:t>
      </w:r>
      <w:r w:rsidR="009F191A" w:rsidRPr="00193DDE">
        <w:rPr>
          <w:b/>
          <w:u w:val="single"/>
        </w:rPr>
        <w:t>,</w:t>
      </w:r>
      <w:r w:rsidRPr="00193DDE">
        <w:rPr>
          <w:b/>
          <w:u w:val="single"/>
        </w:rPr>
        <w:t xml:space="preserve"> zájmové aktivity: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201FA7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Zdravotní omezení, potíže: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201FA7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Jiné důležité informace ovlivňující edukaci</w:t>
      </w:r>
      <w:r w:rsidR="00FE2315" w:rsidRPr="00193DDE">
        <w:rPr>
          <w:b/>
          <w:u w:val="single"/>
        </w:rPr>
        <w:t xml:space="preserve"> včetně stručného zhodnocení edukace</w:t>
      </w:r>
      <w:r w:rsidRPr="00193DDE">
        <w:rPr>
          <w:b/>
          <w:u w:val="single"/>
        </w:rPr>
        <w:t>:</w:t>
      </w:r>
    </w:p>
    <w:p w:rsidR="009F191A" w:rsidRPr="00193DDE" w:rsidRDefault="009F191A" w:rsidP="009F191A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stav žáka vykazuje: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významné zlepšení – významné zhoršení – bez výraznějších změn</w:t>
      </w:r>
    </w:p>
    <w:p w:rsidR="006821E2" w:rsidRPr="00193DDE" w:rsidRDefault="006821E2" w:rsidP="006821E2">
      <w:pPr>
        <w:contextualSpacing/>
        <w:jc w:val="both"/>
      </w:pPr>
      <w:r w:rsidRPr="00193DDE"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contextualSpacing/>
        <w:jc w:val="both"/>
      </w:pPr>
      <w:r w:rsidRPr="00193DDE"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jc w:val="both"/>
      </w:pPr>
    </w:p>
    <w:p w:rsidR="006821E2" w:rsidRPr="00193DDE" w:rsidRDefault="006821E2" w:rsidP="006821E2">
      <w:pPr>
        <w:jc w:val="both"/>
      </w:pPr>
    </w:p>
    <w:p w:rsidR="00661663" w:rsidRPr="006E3E7A" w:rsidRDefault="006821E2" w:rsidP="006821E2">
      <w:pPr>
        <w:spacing w:before="240" w:after="60"/>
        <w:ind w:right="-11"/>
        <w:contextualSpacing/>
      </w:pPr>
      <w:r w:rsidRPr="00193DDE">
        <w:t xml:space="preserve">Datum </w:t>
      </w:r>
      <w:proofErr w:type="gramStart"/>
      <w:r w:rsidRPr="00193DDE">
        <w:t xml:space="preserve">vypracování:   </w:t>
      </w:r>
      <w:proofErr w:type="gramEnd"/>
      <w:r w:rsidRPr="00193DDE">
        <w:t xml:space="preserve">                                        Vypracoval/a:</w:t>
      </w:r>
      <w:r w:rsidRPr="006E3E7A">
        <w:t xml:space="preserve"> </w:t>
      </w:r>
    </w:p>
    <w:sectPr w:rsidR="00661663" w:rsidRPr="006E3E7A" w:rsidSect="008E447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645" w:rsidRDefault="00916645">
      <w:r>
        <w:separator/>
      </w:r>
    </w:p>
  </w:endnote>
  <w:endnote w:type="continuationSeparator" w:id="0">
    <w:p w:rsidR="00916645" w:rsidRDefault="0091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AT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89" w:rsidRDefault="00634C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39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989" w:rsidRDefault="0098398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042" w:rsidRPr="00F70042" w:rsidRDefault="00F70042" w:rsidP="00F70042">
    <w:pPr>
      <w:pStyle w:val="Zpat"/>
      <w:tabs>
        <w:tab w:val="clear" w:pos="4536"/>
        <w:tab w:val="left" w:pos="9072"/>
      </w:tabs>
    </w:pPr>
    <w:r>
      <w:rPr>
        <w:rFonts w:ascii="Dutch801AT-Roman" w:hAnsi="Dutch801AT-Roman" w:cs="Dutch801AT-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269DD7" wp14:editId="3782262F">
              <wp:simplePos x="0" y="0"/>
              <wp:positionH relativeFrom="column">
                <wp:posOffset>-11430</wp:posOffset>
              </wp:positionH>
              <wp:positionV relativeFrom="paragraph">
                <wp:posOffset>-116205</wp:posOffset>
              </wp:positionV>
              <wp:extent cx="6191885" cy="14605"/>
              <wp:effectExtent l="0" t="0" r="127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146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23673" id="Rectangle 2" o:spid="_x0000_s1026" style="position:absolute;margin-left:-.9pt;margin-top:-9.15pt;width:487.55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" fillcolor="#a5a5a5" stroked="f"/>
          </w:pict>
        </mc:Fallback>
      </mc:AlternateContent>
    </w:r>
    <w:r>
      <w:t>Diagnostika třídního učitele ZŠS</w:t>
    </w:r>
    <w:r>
      <w:tab/>
    </w:r>
    <w:sdt>
      <w:sdtPr>
        <w:id w:val="-7378551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645" w:rsidRDefault="00916645">
      <w:r>
        <w:separator/>
      </w:r>
    </w:p>
  </w:footnote>
  <w:footnote w:type="continuationSeparator" w:id="0">
    <w:p w:rsidR="00916645" w:rsidRDefault="0091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425" w:rsidRDefault="0081199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89" w:rsidRPr="00A314FE" w:rsidRDefault="008E447D" w:rsidP="008E447D">
    <w:pPr>
      <w:pStyle w:val="Zhlav"/>
      <w:ind w:left="-1080"/>
      <w:rPr>
        <w:sz w:val="14"/>
      </w:rPr>
    </w:pPr>
    <w:r>
      <w:rPr>
        <w:noProof/>
      </w:rPr>
      <w:drawing>
        <wp:inline distT="0" distB="0" distL="0" distR="0" wp14:anchorId="0EFDF4D3" wp14:editId="3FA5F814">
          <wp:extent cx="7536183" cy="1226820"/>
          <wp:effectExtent l="0" t="0" r="7620" b="0"/>
          <wp:docPr id="105" name="obrázek 105" descr="Hlavička SPC Klášterní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Hlavička SPC Klášterní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48" cy="122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D4FA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C6D"/>
    <w:multiLevelType w:val="hybridMultilevel"/>
    <w:tmpl w:val="395CFC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F4B"/>
    <w:multiLevelType w:val="hybridMultilevel"/>
    <w:tmpl w:val="9F6A4E5A"/>
    <w:lvl w:ilvl="0" w:tplc="72221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043A4"/>
    <w:multiLevelType w:val="hybridMultilevel"/>
    <w:tmpl w:val="7CC4DC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6483F"/>
    <w:multiLevelType w:val="hybridMultilevel"/>
    <w:tmpl w:val="2DCA0E20"/>
    <w:lvl w:ilvl="0" w:tplc="A36848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54688D"/>
    <w:multiLevelType w:val="hybridMultilevel"/>
    <w:tmpl w:val="A858C5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0462"/>
    <w:multiLevelType w:val="hybridMultilevel"/>
    <w:tmpl w:val="A23C7C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604824"/>
    <w:multiLevelType w:val="hybridMultilevel"/>
    <w:tmpl w:val="8532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60A74"/>
    <w:multiLevelType w:val="hybridMultilevel"/>
    <w:tmpl w:val="572217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95E49"/>
    <w:multiLevelType w:val="hybridMultilevel"/>
    <w:tmpl w:val="4DB8FB2E"/>
    <w:lvl w:ilvl="0" w:tplc="BDA61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BF1"/>
    <w:multiLevelType w:val="hybridMultilevel"/>
    <w:tmpl w:val="22DCDE2E"/>
    <w:lvl w:ilvl="0" w:tplc="7AD0DA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321E43"/>
    <w:multiLevelType w:val="hybridMultilevel"/>
    <w:tmpl w:val="BC86DBFC"/>
    <w:lvl w:ilvl="0" w:tplc="30581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5E0"/>
    <w:multiLevelType w:val="hybridMultilevel"/>
    <w:tmpl w:val="4232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6939"/>
    <w:multiLevelType w:val="hybridMultilevel"/>
    <w:tmpl w:val="408E19D2"/>
    <w:lvl w:ilvl="0" w:tplc="08BA14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B3C44"/>
    <w:multiLevelType w:val="hybridMultilevel"/>
    <w:tmpl w:val="74F68A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811B8"/>
    <w:multiLevelType w:val="multilevel"/>
    <w:tmpl w:val="0C1859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3000B"/>
    <w:multiLevelType w:val="hybridMultilevel"/>
    <w:tmpl w:val="AA483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4186"/>
    <w:multiLevelType w:val="hybridMultilevel"/>
    <w:tmpl w:val="24AE8956"/>
    <w:lvl w:ilvl="0" w:tplc="CEFC19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B1AF8"/>
    <w:multiLevelType w:val="hybridMultilevel"/>
    <w:tmpl w:val="C66C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B7F48"/>
    <w:multiLevelType w:val="hybridMultilevel"/>
    <w:tmpl w:val="7E90BA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86375"/>
    <w:multiLevelType w:val="hybridMultilevel"/>
    <w:tmpl w:val="50065490"/>
    <w:lvl w:ilvl="0" w:tplc="BB706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72587"/>
    <w:multiLevelType w:val="hybridMultilevel"/>
    <w:tmpl w:val="E9FC2E1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F0328"/>
    <w:multiLevelType w:val="hybridMultilevel"/>
    <w:tmpl w:val="4A2E557C"/>
    <w:lvl w:ilvl="0" w:tplc="FD124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B4F40"/>
    <w:multiLevelType w:val="hybridMultilevel"/>
    <w:tmpl w:val="9B6029BC"/>
    <w:lvl w:ilvl="0" w:tplc="025E2FB4">
      <w:start w:val="7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15446"/>
    <w:multiLevelType w:val="hybridMultilevel"/>
    <w:tmpl w:val="B9FEFD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EF534E"/>
    <w:multiLevelType w:val="hybridMultilevel"/>
    <w:tmpl w:val="55EEDD7A"/>
    <w:lvl w:ilvl="0" w:tplc="2BEA1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61001"/>
    <w:multiLevelType w:val="hybridMultilevel"/>
    <w:tmpl w:val="7556075A"/>
    <w:lvl w:ilvl="0" w:tplc="90EE70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25983"/>
    <w:multiLevelType w:val="hybridMultilevel"/>
    <w:tmpl w:val="630079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5"/>
  </w:num>
  <w:num w:numId="6">
    <w:abstractNumId w:val="27"/>
  </w:num>
  <w:num w:numId="7">
    <w:abstractNumId w:val="3"/>
  </w:num>
  <w:num w:numId="8">
    <w:abstractNumId w:val="31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9"/>
  </w:num>
  <w:num w:numId="14">
    <w:abstractNumId w:val="21"/>
  </w:num>
  <w:num w:numId="15">
    <w:abstractNumId w:val="12"/>
  </w:num>
  <w:num w:numId="16">
    <w:abstractNumId w:val="18"/>
  </w:num>
  <w:num w:numId="17">
    <w:abstractNumId w:val="30"/>
  </w:num>
  <w:num w:numId="18">
    <w:abstractNumId w:val="34"/>
  </w:num>
  <w:num w:numId="19">
    <w:abstractNumId w:val="32"/>
  </w:num>
  <w:num w:numId="20">
    <w:abstractNumId w:val="7"/>
  </w:num>
  <w:num w:numId="21">
    <w:abstractNumId w:val="15"/>
  </w:num>
  <w:num w:numId="22">
    <w:abstractNumId w:val="17"/>
  </w:num>
  <w:num w:numId="23">
    <w:abstractNumId w:val="26"/>
  </w:num>
  <w:num w:numId="24">
    <w:abstractNumId w:val="28"/>
  </w:num>
  <w:num w:numId="25">
    <w:abstractNumId w:val="19"/>
  </w:num>
  <w:num w:numId="26">
    <w:abstractNumId w:val="8"/>
  </w:num>
  <w:num w:numId="27">
    <w:abstractNumId w:val="35"/>
  </w:num>
  <w:num w:numId="28">
    <w:abstractNumId w:val="24"/>
  </w:num>
  <w:num w:numId="29">
    <w:abstractNumId w:val="4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25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#a5a5a5" stroke="f">
      <v:fill color="#a5a5a5" color2="#ededed" o:opacity2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B4"/>
    <w:rsid w:val="0002662B"/>
    <w:rsid w:val="0005227C"/>
    <w:rsid w:val="000522C9"/>
    <w:rsid w:val="00052834"/>
    <w:rsid w:val="00070425"/>
    <w:rsid w:val="0007190B"/>
    <w:rsid w:val="00084451"/>
    <w:rsid w:val="00084CCD"/>
    <w:rsid w:val="000A7ED4"/>
    <w:rsid w:val="000C56E8"/>
    <w:rsid w:val="000E5A39"/>
    <w:rsid w:val="000F08BA"/>
    <w:rsid w:val="000F6985"/>
    <w:rsid w:val="00102201"/>
    <w:rsid w:val="00106EAC"/>
    <w:rsid w:val="00116DAE"/>
    <w:rsid w:val="00121DD9"/>
    <w:rsid w:val="00147C0D"/>
    <w:rsid w:val="001516B4"/>
    <w:rsid w:val="001861B9"/>
    <w:rsid w:val="00193DDE"/>
    <w:rsid w:val="0019572B"/>
    <w:rsid w:val="001C0904"/>
    <w:rsid w:val="001C7E46"/>
    <w:rsid w:val="001D2256"/>
    <w:rsid w:val="001D6E6B"/>
    <w:rsid w:val="001F68D9"/>
    <w:rsid w:val="002009BA"/>
    <w:rsid w:val="00201FA7"/>
    <w:rsid w:val="0020340A"/>
    <w:rsid w:val="00210BD8"/>
    <w:rsid w:val="00284E2C"/>
    <w:rsid w:val="002B289F"/>
    <w:rsid w:val="002F294F"/>
    <w:rsid w:val="002F418C"/>
    <w:rsid w:val="002F4798"/>
    <w:rsid w:val="002F7055"/>
    <w:rsid w:val="0030556E"/>
    <w:rsid w:val="003114A0"/>
    <w:rsid w:val="003272BA"/>
    <w:rsid w:val="0033114F"/>
    <w:rsid w:val="003315A8"/>
    <w:rsid w:val="00357F28"/>
    <w:rsid w:val="0038021C"/>
    <w:rsid w:val="00394431"/>
    <w:rsid w:val="00395336"/>
    <w:rsid w:val="00396900"/>
    <w:rsid w:val="003A4C1B"/>
    <w:rsid w:val="003A4C45"/>
    <w:rsid w:val="003B5526"/>
    <w:rsid w:val="003B6222"/>
    <w:rsid w:val="003C5835"/>
    <w:rsid w:val="003D08D6"/>
    <w:rsid w:val="003D2FBC"/>
    <w:rsid w:val="003F1C99"/>
    <w:rsid w:val="003F7E7D"/>
    <w:rsid w:val="0041186A"/>
    <w:rsid w:val="00431D60"/>
    <w:rsid w:val="00457D5C"/>
    <w:rsid w:val="00466553"/>
    <w:rsid w:val="00481BBC"/>
    <w:rsid w:val="00485300"/>
    <w:rsid w:val="00492945"/>
    <w:rsid w:val="00494EC5"/>
    <w:rsid w:val="004C2060"/>
    <w:rsid w:val="004C216A"/>
    <w:rsid w:val="004F30B9"/>
    <w:rsid w:val="00503218"/>
    <w:rsid w:val="0050773D"/>
    <w:rsid w:val="005102D9"/>
    <w:rsid w:val="00511CE1"/>
    <w:rsid w:val="00512160"/>
    <w:rsid w:val="00522B2B"/>
    <w:rsid w:val="005242E3"/>
    <w:rsid w:val="00540BFA"/>
    <w:rsid w:val="0056710A"/>
    <w:rsid w:val="005852A9"/>
    <w:rsid w:val="00593B36"/>
    <w:rsid w:val="005977E3"/>
    <w:rsid w:val="005B1AE9"/>
    <w:rsid w:val="005B53D4"/>
    <w:rsid w:val="005C2D50"/>
    <w:rsid w:val="005C5263"/>
    <w:rsid w:val="005C7572"/>
    <w:rsid w:val="005D19EC"/>
    <w:rsid w:val="005E3638"/>
    <w:rsid w:val="005F4E18"/>
    <w:rsid w:val="00630BC3"/>
    <w:rsid w:val="00634C9E"/>
    <w:rsid w:val="006544A4"/>
    <w:rsid w:val="006548F9"/>
    <w:rsid w:val="00660701"/>
    <w:rsid w:val="00661663"/>
    <w:rsid w:val="00665E16"/>
    <w:rsid w:val="00673DAC"/>
    <w:rsid w:val="00681B26"/>
    <w:rsid w:val="006821E2"/>
    <w:rsid w:val="006942F9"/>
    <w:rsid w:val="006B19B7"/>
    <w:rsid w:val="006C5E90"/>
    <w:rsid w:val="006C6F4A"/>
    <w:rsid w:val="006E0591"/>
    <w:rsid w:val="006E3E7A"/>
    <w:rsid w:val="006F7B88"/>
    <w:rsid w:val="00715502"/>
    <w:rsid w:val="00716E42"/>
    <w:rsid w:val="00735FFC"/>
    <w:rsid w:val="00747086"/>
    <w:rsid w:val="007517B8"/>
    <w:rsid w:val="00751F46"/>
    <w:rsid w:val="007554F6"/>
    <w:rsid w:val="00757D14"/>
    <w:rsid w:val="00763A2B"/>
    <w:rsid w:val="00785C44"/>
    <w:rsid w:val="007B2E04"/>
    <w:rsid w:val="007C31F4"/>
    <w:rsid w:val="007C448B"/>
    <w:rsid w:val="007E55E4"/>
    <w:rsid w:val="007E75B3"/>
    <w:rsid w:val="00801BA5"/>
    <w:rsid w:val="00811995"/>
    <w:rsid w:val="00814E19"/>
    <w:rsid w:val="00826080"/>
    <w:rsid w:val="00831B5D"/>
    <w:rsid w:val="00870BCA"/>
    <w:rsid w:val="00877A54"/>
    <w:rsid w:val="008A5A18"/>
    <w:rsid w:val="008A5F15"/>
    <w:rsid w:val="008A6592"/>
    <w:rsid w:val="008C089B"/>
    <w:rsid w:val="008E447D"/>
    <w:rsid w:val="008E6CC9"/>
    <w:rsid w:val="009032D1"/>
    <w:rsid w:val="0090532C"/>
    <w:rsid w:val="009106E6"/>
    <w:rsid w:val="00916645"/>
    <w:rsid w:val="00921ABF"/>
    <w:rsid w:val="00945734"/>
    <w:rsid w:val="00983989"/>
    <w:rsid w:val="00984BB3"/>
    <w:rsid w:val="00986580"/>
    <w:rsid w:val="009A0782"/>
    <w:rsid w:val="009A4FF1"/>
    <w:rsid w:val="009A7CFC"/>
    <w:rsid w:val="009C4529"/>
    <w:rsid w:val="009C63D5"/>
    <w:rsid w:val="009D5691"/>
    <w:rsid w:val="009E23B1"/>
    <w:rsid w:val="009F1285"/>
    <w:rsid w:val="009F191A"/>
    <w:rsid w:val="009F77A4"/>
    <w:rsid w:val="00A03B74"/>
    <w:rsid w:val="00A05EB0"/>
    <w:rsid w:val="00A13E9C"/>
    <w:rsid w:val="00A14FF8"/>
    <w:rsid w:val="00A21860"/>
    <w:rsid w:val="00A22FCC"/>
    <w:rsid w:val="00A2424C"/>
    <w:rsid w:val="00A254C4"/>
    <w:rsid w:val="00A314FE"/>
    <w:rsid w:val="00A42CA9"/>
    <w:rsid w:val="00A515B5"/>
    <w:rsid w:val="00A641FC"/>
    <w:rsid w:val="00A83DE4"/>
    <w:rsid w:val="00A938B2"/>
    <w:rsid w:val="00A94714"/>
    <w:rsid w:val="00A97AB4"/>
    <w:rsid w:val="00AB5F75"/>
    <w:rsid w:val="00AC7809"/>
    <w:rsid w:val="00AD19F1"/>
    <w:rsid w:val="00AE21BD"/>
    <w:rsid w:val="00B0062E"/>
    <w:rsid w:val="00B00CE3"/>
    <w:rsid w:val="00B13449"/>
    <w:rsid w:val="00B1586A"/>
    <w:rsid w:val="00B419FD"/>
    <w:rsid w:val="00B513D6"/>
    <w:rsid w:val="00B53A63"/>
    <w:rsid w:val="00B7534A"/>
    <w:rsid w:val="00BD4497"/>
    <w:rsid w:val="00BF1D82"/>
    <w:rsid w:val="00BF44F4"/>
    <w:rsid w:val="00BF6EE1"/>
    <w:rsid w:val="00C27068"/>
    <w:rsid w:val="00C45B24"/>
    <w:rsid w:val="00C503F6"/>
    <w:rsid w:val="00C87134"/>
    <w:rsid w:val="00C914EF"/>
    <w:rsid w:val="00CA28D0"/>
    <w:rsid w:val="00CB5833"/>
    <w:rsid w:val="00CC09B3"/>
    <w:rsid w:val="00CD2CBA"/>
    <w:rsid w:val="00CF4BD7"/>
    <w:rsid w:val="00D02902"/>
    <w:rsid w:val="00D03C7E"/>
    <w:rsid w:val="00D24E61"/>
    <w:rsid w:val="00D32C30"/>
    <w:rsid w:val="00D54E10"/>
    <w:rsid w:val="00D72ECC"/>
    <w:rsid w:val="00D84DC0"/>
    <w:rsid w:val="00DC2F38"/>
    <w:rsid w:val="00DC3ADC"/>
    <w:rsid w:val="00DD1A94"/>
    <w:rsid w:val="00E11A2C"/>
    <w:rsid w:val="00E2274F"/>
    <w:rsid w:val="00E2435C"/>
    <w:rsid w:val="00E249C4"/>
    <w:rsid w:val="00E26188"/>
    <w:rsid w:val="00E27751"/>
    <w:rsid w:val="00E41862"/>
    <w:rsid w:val="00E57FB6"/>
    <w:rsid w:val="00E60599"/>
    <w:rsid w:val="00E650EA"/>
    <w:rsid w:val="00E6557E"/>
    <w:rsid w:val="00E6644D"/>
    <w:rsid w:val="00E7029A"/>
    <w:rsid w:val="00E80C78"/>
    <w:rsid w:val="00EB7F60"/>
    <w:rsid w:val="00EE13BC"/>
    <w:rsid w:val="00EF16C0"/>
    <w:rsid w:val="00F06C91"/>
    <w:rsid w:val="00F14CAF"/>
    <w:rsid w:val="00F17468"/>
    <w:rsid w:val="00F22298"/>
    <w:rsid w:val="00F42C1D"/>
    <w:rsid w:val="00F47FFA"/>
    <w:rsid w:val="00F57379"/>
    <w:rsid w:val="00F70042"/>
    <w:rsid w:val="00F81BFB"/>
    <w:rsid w:val="00FA0B43"/>
    <w:rsid w:val="00FB0C7D"/>
    <w:rsid w:val="00FE2315"/>
    <w:rsid w:val="00FF28F5"/>
    <w:rsid w:val="00FF657D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a5a5a5" stroke="f">
      <v:fill color="#a5a5a5" color2="#ededed" o:opacity2="0"/>
      <v:stroke on="f"/>
    </o:shapedefaults>
    <o:shapelayout v:ext="edit">
      <o:idmap v:ext="edit" data="1"/>
    </o:shapelayout>
  </w:shapeDefaults>
  <w:decimalSymbol w:val=","/>
  <w:listSeparator w:val=";"/>
  <w14:docId w14:val="09C40CC4"/>
  <w15:docId w15:val="{3F970607-3EED-45C0-B9BF-8276C23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34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753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B7534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B753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unhideWhenUsed/>
    <w:rsid w:val="00B753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7534A"/>
  </w:style>
  <w:style w:type="paragraph" w:styleId="Zpat">
    <w:name w:val="footer"/>
    <w:basedOn w:val="Normln"/>
    <w:uiPriority w:val="99"/>
    <w:unhideWhenUsed/>
    <w:rsid w:val="00B753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B7534A"/>
  </w:style>
  <w:style w:type="paragraph" w:styleId="Textbubliny">
    <w:name w:val="Balloon Text"/>
    <w:basedOn w:val="Normln"/>
    <w:semiHidden/>
    <w:unhideWhenUsed/>
    <w:rsid w:val="00B75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B753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B7534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semiHidden/>
    <w:unhideWhenUsed/>
    <w:rsid w:val="00B7534A"/>
    <w:rPr>
      <w:color w:val="0000FF"/>
      <w:u w:val="single"/>
    </w:rPr>
  </w:style>
  <w:style w:type="character" w:styleId="slostrnky">
    <w:name w:val="page number"/>
    <w:basedOn w:val="Standardnpsmoodstavce"/>
    <w:semiHidden/>
    <w:rsid w:val="00B7534A"/>
  </w:style>
  <w:style w:type="paragraph" w:styleId="Seznamsodrkami">
    <w:name w:val="List Bullet"/>
    <w:basedOn w:val="Normln"/>
    <w:unhideWhenUsed/>
    <w:rsid w:val="00B7534A"/>
    <w:pPr>
      <w:numPr>
        <w:numId w:val="1"/>
      </w:numPr>
    </w:pPr>
  </w:style>
  <w:style w:type="paragraph" w:styleId="Zkladntext">
    <w:name w:val="Body Text"/>
    <w:basedOn w:val="Normln"/>
    <w:semiHidden/>
    <w:unhideWhenUsed/>
    <w:rsid w:val="00B7534A"/>
    <w:pPr>
      <w:jc w:val="both"/>
    </w:pPr>
  </w:style>
  <w:style w:type="character" w:customStyle="1" w:styleId="ZkladntextChar">
    <w:name w:val="Základní text Char"/>
    <w:semiHidden/>
    <w:rsid w:val="00B7534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53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616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663"/>
    <w:pPr>
      <w:spacing w:before="240" w:after="60"/>
      <w:ind w:right="-11"/>
    </w:pPr>
    <w:rPr>
      <w:rFonts w:ascii="Calibri" w:eastAsia="Calibri" w:hAnsi="Calibri"/>
      <w:color w:val="000000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61663"/>
    <w:rPr>
      <w:rFonts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EB0"/>
    <w:pPr>
      <w:spacing w:before="0" w:after="0"/>
      <w:ind w:right="0"/>
    </w:pPr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05EB0"/>
    <w:rPr>
      <w:rFonts w:ascii="Times New Roman" w:eastAsia="Times New Roman" w:hAnsi="Times New Roman" w:cs="Calibri"/>
      <w:b/>
      <w:bCs/>
      <w:color w:val="000000"/>
    </w:rPr>
  </w:style>
  <w:style w:type="table" w:styleId="Mkatabulky">
    <w:name w:val="Table Grid"/>
    <w:basedOn w:val="Normlntabulka"/>
    <w:rsid w:val="00DC3A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asova\Plocha\Koubek%20Tom&#225;&#353;\dp-SPC-cb-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dp-SPC-cb-word2003</Template>
  <TotalTime>2</TotalTime>
  <Pages>4</Pages>
  <Words>1214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vkgrafika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Baizova</dc:creator>
  <cp:lastModifiedBy>Novakova</cp:lastModifiedBy>
  <cp:revision>4</cp:revision>
  <cp:lastPrinted>2020-04-24T10:42:00Z</cp:lastPrinted>
  <dcterms:created xsi:type="dcterms:W3CDTF">2020-09-29T11:29:00Z</dcterms:created>
  <dcterms:modified xsi:type="dcterms:W3CDTF">2023-01-06T20:04:00Z</dcterms:modified>
</cp:coreProperties>
</file>