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1B2" w:rsidRDefault="00BD11B2" w:rsidP="00661663">
      <w:pPr>
        <w:jc w:val="center"/>
        <w:rPr>
          <w:b/>
          <w:sz w:val="28"/>
          <w:szCs w:val="28"/>
          <w:u w:val="single"/>
        </w:rPr>
      </w:pPr>
    </w:p>
    <w:p w:rsidR="00661663" w:rsidRDefault="00661663" w:rsidP="00661663">
      <w:pPr>
        <w:jc w:val="center"/>
        <w:rPr>
          <w:b/>
          <w:sz w:val="28"/>
          <w:szCs w:val="28"/>
          <w:u w:val="single"/>
        </w:rPr>
      </w:pPr>
      <w:r w:rsidRPr="00661663">
        <w:rPr>
          <w:b/>
          <w:sz w:val="28"/>
          <w:szCs w:val="28"/>
          <w:u w:val="single"/>
        </w:rPr>
        <w:t>Diagnostika třídního učitele</w:t>
      </w:r>
    </w:p>
    <w:p w:rsidR="000217C9" w:rsidRPr="00F70FDC" w:rsidRDefault="000217C9" w:rsidP="000217C9">
      <w:pPr>
        <w:jc w:val="center"/>
      </w:pPr>
      <w:r w:rsidRPr="00F70FDC">
        <w:t xml:space="preserve">(informace o průběhu vzdělávání – </w:t>
      </w:r>
      <w:r>
        <w:t>středn</w:t>
      </w:r>
      <w:r w:rsidRPr="00F70FDC">
        <w:t>í škola)</w:t>
      </w:r>
    </w:p>
    <w:p w:rsidR="000217C9" w:rsidRPr="00661663" w:rsidRDefault="000217C9" w:rsidP="00661663">
      <w:pPr>
        <w:jc w:val="center"/>
        <w:rPr>
          <w:u w:val="single"/>
        </w:rPr>
      </w:pPr>
    </w:p>
    <w:p w:rsidR="00661663" w:rsidRPr="00CD4972" w:rsidRDefault="00661663" w:rsidP="00CD4972">
      <w:pPr>
        <w:spacing w:line="276" w:lineRule="auto"/>
      </w:pPr>
      <w:r w:rsidRPr="00CD4972">
        <w:rPr>
          <w:i/>
        </w:rPr>
        <w:t xml:space="preserve">Jméno a příjmení žáka/žákyně: </w:t>
      </w:r>
    </w:p>
    <w:p w:rsidR="00661663" w:rsidRPr="00CD4972" w:rsidRDefault="00661663" w:rsidP="00CD4972">
      <w:pPr>
        <w:spacing w:line="276" w:lineRule="auto"/>
      </w:pPr>
      <w:r w:rsidRPr="00CD4972">
        <w:rPr>
          <w:i/>
        </w:rPr>
        <w:t xml:space="preserve">Datum narození: </w:t>
      </w:r>
    </w:p>
    <w:p w:rsidR="001F2DC5" w:rsidRPr="00CD4972" w:rsidRDefault="001F2DC5" w:rsidP="00CD4972">
      <w:pPr>
        <w:spacing w:line="276" w:lineRule="auto"/>
        <w:rPr>
          <w:i/>
        </w:rPr>
      </w:pPr>
      <w:r w:rsidRPr="00CD4972">
        <w:rPr>
          <w:i/>
        </w:rPr>
        <w:t xml:space="preserve">Úprava k právním úkonům plnoletého žáka: ANO x NE   </w:t>
      </w:r>
    </w:p>
    <w:p w:rsidR="001F2DC5" w:rsidRPr="00CD4972" w:rsidRDefault="001F2DC5" w:rsidP="00CD4972">
      <w:pPr>
        <w:spacing w:line="276" w:lineRule="auto"/>
      </w:pPr>
      <w:r w:rsidRPr="00CD4972">
        <w:rPr>
          <w:i/>
        </w:rPr>
        <w:t>Škola:</w:t>
      </w:r>
      <w:r w:rsidRPr="00CD4972">
        <w:t xml:space="preserve"> </w:t>
      </w:r>
    </w:p>
    <w:p w:rsidR="001F2DC5" w:rsidRPr="00CD4972" w:rsidRDefault="00212751" w:rsidP="00CD4972">
      <w:pPr>
        <w:spacing w:line="276" w:lineRule="auto"/>
        <w:rPr>
          <w:i/>
        </w:rPr>
      </w:pPr>
      <w:r w:rsidRPr="00CD4972">
        <w:rPr>
          <w:i/>
        </w:rPr>
        <w:t>Ročník, o</w:t>
      </w:r>
      <w:r w:rsidR="00F96BA5" w:rsidRPr="00CD4972">
        <w:rPr>
          <w:i/>
        </w:rPr>
        <w:t xml:space="preserve">bor </w:t>
      </w:r>
      <w:r w:rsidR="001F2DC5" w:rsidRPr="00CD4972">
        <w:rPr>
          <w:i/>
        </w:rPr>
        <w:t>v</w:t>
      </w:r>
      <w:r w:rsidR="00F96BA5" w:rsidRPr="00CD4972">
        <w:rPr>
          <w:i/>
        </w:rPr>
        <w:t>zdělávání</w:t>
      </w:r>
      <w:r w:rsidR="001F2DC5" w:rsidRPr="00CD4972">
        <w:t>:</w:t>
      </w:r>
    </w:p>
    <w:p w:rsidR="00661663" w:rsidRPr="00CD4972" w:rsidRDefault="00661663" w:rsidP="00CD4972">
      <w:pPr>
        <w:spacing w:line="276" w:lineRule="auto"/>
      </w:pPr>
      <w:r w:rsidRPr="00CD4972">
        <w:rPr>
          <w:i/>
        </w:rPr>
        <w:t>Třídní učitel</w:t>
      </w:r>
      <w:r w:rsidRPr="00CD4972">
        <w:t>:</w:t>
      </w:r>
    </w:p>
    <w:p w:rsidR="00661663" w:rsidRPr="00CD4972" w:rsidRDefault="00661663" w:rsidP="00CD4972">
      <w:pPr>
        <w:spacing w:line="276" w:lineRule="auto"/>
      </w:pPr>
      <w:r w:rsidRPr="00CD4972">
        <w:rPr>
          <w:i/>
        </w:rPr>
        <w:t>Ostatní pedagogický personál třídy</w:t>
      </w:r>
      <w:r w:rsidRPr="00CD4972">
        <w:t>:</w:t>
      </w:r>
    </w:p>
    <w:p w:rsidR="00661663" w:rsidRPr="00CD4972" w:rsidRDefault="00661663" w:rsidP="00CD4972">
      <w:pPr>
        <w:rPr>
          <w:b/>
          <w:u w:val="single"/>
        </w:rPr>
      </w:pPr>
    </w:p>
    <w:p w:rsidR="00661663" w:rsidRPr="00CD4972" w:rsidRDefault="00661663" w:rsidP="00CD4972">
      <w:pPr>
        <w:rPr>
          <w:b/>
          <w:u w:val="single"/>
        </w:rPr>
      </w:pPr>
      <w:r w:rsidRPr="00CD4972">
        <w:rPr>
          <w:b/>
          <w:u w:val="single"/>
        </w:rPr>
        <w:t>Sledované oblasti:</w:t>
      </w:r>
    </w:p>
    <w:p w:rsidR="00661663" w:rsidRPr="00CD4972" w:rsidRDefault="00661663" w:rsidP="00CD4972"/>
    <w:p w:rsidR="00661663" w:rsidRPr="00B707A4" w:rsidRDefault="00661663" w:rsidP="00BD11B2">
      <w:pPr>
        <w:numPr>
          <w:ilvl w:val="0"/>
          <w:numId w:val="16"/>
        </w:numPr>
        <w:spacing w:line="276" w:lineRule="auto"/>
        <w:ind w:right="-11" w:hanging="360"/>
        <w:contextualSpacing/>
        <w:rPr>
          <w:u w:val="single"/>
        </w:rPr>
      </w:pPr>
      <w:r w:rsidRPr="00B707A4">
        <w:rPr>
          <w:u w:val="single"/>
        </w:rPr>
        <w:t>Sociální oblast, chování žáka/žákyně (sociální začlenění):</w:t>
      </w:r>
    </w:p>
    <w:p w:rsidR="00661663" w:rsidRPr="00B707A4" w:rsidRDefault="00661663" w:rsidP="00BD11B2">
      <w:pPr>
        <w:spacing w:line="276" w:lineRule="auto"/>
      </w:pPr>
    </w:p>
    <w:p w:rsidR="00C62174" w:rsidRPr="00B707A4" w:rsidRDefault="00661663" w:rsidP="00BD11B2">
      <w:pPr>
        <w:numPr>
          <w:ilvl w:val="0"/>
          <w:numId w:val="16"/>
        </w:numPr>
        <w:spacing w:line="276" w:lineRule="auto"/>
        <w:ind w:right="-11" w:hanging="360"/>
        <w:contextualSpacing/>
        <w:rPr>
          <w:u w:val="single"/>
        </w:rPr>
      </w:pPr>
      <w:r w:rsidRPr="00B707A4">
        <w:rPr>
          <w:u w:val="single"/>
        </w:rPr>
        <w:t xml:space="preserve">Motorika hrubá a jemná, </w:t>
      </w:r>
      <w:proofErr w:type="spellStart"/>
      <w:r w:rsidRPr="00B707A4">
        <w:rPr>
          <w:u w:val="single"/>
        </w:rPr>
        <w:t>grafomotorika</w:t>
      </w:r>
      <w:proofErr w:type="spellEnd"/>
      <w:r w:rsidRPr="00B707A4">
        <w:rPr>
          <w:u w:val="single"/>
        </w:rPr>
        <w:t xml:space="preserve"> žáka/žákyně (způsob záznamu učiva)</w:t>
      </w:r>
      <w:r w:rsidR="00C62174" w:rsidRPr="00B707A4">
        <w:rPr>
          <w:u w:val="single"/>
        </w:rPr>
        <w:t xml:space="preserve">: </w:t>
      </w:r>
    </w:p>
    <w:p w:rsidR="00C62174" w:rsidRPr="00B707A4" w:rsidRDefault="00C62174" w:rsidP="00BD11B2">
      <w:pPr>
        <w:spacing w:line="276" w:lineRule="auto"/>
        <w:ind w:left="720" w:right="-11"/>
        <w:contextualSpacing/>
        <w:rPr>
          <w:rFonts w:eastAsia="Calibri"/>
          <w:lang w:eastAsia="en-US"/>
        </w:rPr>
      </w:pPr>
      <w:r w:rsidRPr="00B707A4">
        <w:rPr>
          <w:rFonts w:eastAsia="Calibri"/>
          <w:lang w:eastAsia="en-US"/>
        </w:rPr>
        <w:t>Typ písma:</w:t>
      </w:r>
      <w:r w:rsidR="00E53417">
        <w:rPr>
          <w:rFonts w:eastAsia="Calibri"/>
          <w:lang w:eastAsia="en-US"/>
        </w:rPr>
        <w:t xml:space="preserve"> ……………………………………………………………………………………...</w:t>
      </w:r>
    </w:p>
    <w:p w:rsidR="00C62174" w:rsidRPr="00B707A4" w:rsidRDefault="00C62174" w:rsidP="00BD11B2">
      <w:pPr>
        <w:spacing w:line="276" w:lineRule="auto"/>
        <w:ind w:left="720" w:right="-11"/>
        <w:contextualSpacing/>
      </w:pPr>
      <w:r w:rsidRPr="00B707A4">
        <w:t xml:space="preserve">Zvládá samostatný zápis učiva: ano x ne </w:t>
      </w:r>
      <w:r w:rsidRPr="00B707A4">
        <w:rPr>
          <w:lang w:val="en-US"/>
        </w:rPr>
        <w:sym w:font="Wingdings" w:char="F0E0"/>
      </w:r>
      <w:r w:rsidRPr="00B707A4">
        <w:t>je kompenzováno…………………………</w:t>
      </w:r>
      <w:r w:rsidR="00BD11B2" w:rsidRPr="00B707A4">
        <w:t>………</w:t>
      </w:r>
    </w:p>
    <w:p w:rsidR="00661663" w:rsidRPr="00B707A4" w:rsidRDefault="00661663" w:rsidP="00BD11B2">
      <w:pPr>
        <w:spacing w:line="276" w:lineRule="auto"/>
      </w:pPr>
    </w:p>
    <w:p w:rsidR="00661663" w:rsidRPr="00B707A4" w:rsidRDefault="00661663" w:rsidP="00BD11B2">
      <w:pPr>
        <w:numPr>
          <w:ilvl w:val="0"/>
          <w:numId w:val="16"/>
        </w:numPr>
        <w:spacing w:line="276" w:lineRule="auto"/>
        <w:ind w:right="-11" w:hanging="360"/>
        <w:contextualSpacing/>
        <w:rPr>
          <w:u w:val="single"/>
        </w:rPr>
      </w:pPr>
      <w:r w:rsidRPr="00B707A4">
        <w:rPr>
          <w:u w:val="single"/>
        </w:rPr>
        <w:t>Orientační funkce – orientace v</w:t>
      </w:r>
      <w:r w:rsidR="00C62174" w:rsidRPr="00B707A4">
        <w:rPr>
          <w:u w:val="single"/>
        </w:rPr>
        <w:t> </w:t>
      </w:r>
      <w:r w:rsidRPr="00B707A4">
        <w:rPr>
          <w:u w:val="single"/>
        </w:rPr>
        <w:t>čase</w:t>
      </w:r>
      <w:r w:rsidR="00C62174" w:rsidRPr="00B707A4">
        <w:rPr>
          <w:u w:val="single"/>
        </w:rPr>
        <w:t xml:space="preserve"> (schopnost samostatného plánování)</w:t>
      </w:r>
      <w:r w:rsidRPr="00B707A4">
        <w:rPr>
          <w:u w:val="single"/>
        </w:rPr>
        <w:t xml:space="preserve">, </w:t>
      </w:r>
      <w:r w:rsidR="00486C51" w:rsidRPr="00B707A4">
        <w:rPr>
          <w:u w:val="single"/>
        </w:rPr>
        <w:t>v </w:t>
      </w:r>
      <w:r w:rsidRPr="00B707A4">
        <w:rPr>
          <w:u w:val="single"/>
        </w:rPr>
        <w:t>místě</w:t>
      </w:r>
      <w:r w:rsidR="00486C51" w:rsidRPr="00B707A4">
        <w:rPr>
          <w:u w:val="single"/>
        </w:rPr>
        <w:t>,</w:t>
      </w:r>
      <w:r w:rsidRPr="00B707A4">
        <w:rPr>
          <w:u w:val="single"/>
        </w:rPr>
        <w:t xml:space="preserve"> v kontaktu s druhou osobou:</w:t>
      </w:r>
    </w:p>
    <w:p w:rsidR="00661663" w:rsidRPr="00B707A4" w:rsidRDefault="00661663" w:rsidP="00BD11B2">
      <w:pPr>
        <w:spacing w:line="276" w:lineRule="auto"/>
      </w:pPr>
    </w:p>
    <w:p w:rsidR="00661663" w:rsidRPr="00B707A4" w:rsidRDefault="00661663" w:rsidP="00BD11B2">
      <w:pPr>
        <w:numPr>
          <w:ilvl w:val="0"/>
          <w:numId w:val="16"/>
        </w:numPr>
        <w:spacing w:line="276" w:lineRule="auto"/>
        <w:ind w:right="-11" w:hanging="360"/>
        <w:contextualSpacing/>
        <w:rPr>
          <w:u w:val="single"/>
        </w:rPr>
      </w:pPr>
      <w:r w:rsidRPr="00B707A4">
        <w:rPr>
          <w:u w:val="single"/>
        </w:rPr>
        <w:t>Pozornost žáka/žákyně:</w:t>
      </w:r>
    </w:p>
    <w:p w:rsidR="00661663" w:rsidRPr="00B707A4" w:rsidRDefault="00661663" w:rsidP="00BD11B2">
      <w:pPr>
        <w:spacing w:line="276" w:lineRule="auto"/>
      </w:pPr>
    </w:p>
    <w:p w:rsidR="00661663" w:rsidRPr="00B707A4" w:rsidRDefault="00661663" w:rsidP="00BD11B2">
      <w:pPr>
        <w:numPr>
          <w:ilvl w:val="0"/>
          <w:numId w:val="16"/>
        </w:numPr>
        <w:spacing w:line="276" w:lineRule="auto"/>
        <w:ind w:right="-11" w:hanging="360"/>
        <w:contextualSpacing/>
        <w:rPr>
          <w:u w:val="single"/>
        </w:rPr>
      </w:pPr>
      <w:r w:rsidRPr="00B707A4">
        <w:rPr>
          <w:u w:val="single"/>
        </w:rPr>
        <w:t>Paměť žáka/žákyně (způsob ověřování učiva):</w:t>
      </w:r>
    </w:p>
    <w:p w:rsidR="00661663" w:rsidRPr="00B707A4" w:rsidRDefault="00661663" w:rsidP="00BD11B2">
      <w:pPr>
        <w:spacing w:line="276" w:lineRule="auto"/>
      </w:pPr>
    </w:p>
    <w:p w:rsidR="00661663" w:rsidRPr="00B707A4" w:rsidRDefault="00661663" w:rsidP="00BD11B2">
      <w:pPr>
        <w:numPr>
          <w:ilvl w:val="0"/>
          <w:numId w:val="16"/>
        </w:numPr>
        <w:spacing w:line="276" w:lineRule="auto"/>
        <w:ind w:right="-11" w:hanging="360"/>
        <w:contextualSpacing/>
        <w:rPr>
          <w:u w:val="single"/>
        </w:rPr>
      </w:pPr>
      <w:r w:rsidRPr="00B707A4">
        <w:rPr>
          <w:u w:val="single"/>
        </w:rPr>
        <w:t>Komunikační schopnosti žáka/žákyně (verbální, neverbální):</w:t>
      </w:r>
    </w:p>
    <w:p w:rsidR="00661663" w:rsidRPr="00B707A4" w:rsidRDefault="00661663" w:rsidP="00BD11B2">
      <w:pPr>
        <w:spacing w:line="276" w:lineRule="auto"/>
      </w:pPr>
    </w:p>
    <w:p w:rsidR="00661663" w:rsidRPr="00B707A4" w:rsidRDefault="00661663" w:rsidP="00BD11B2">
      <w:pPr>
        <w:numPr>
          <w:ilvl w:val="0"/>
          <w:numId w:val="16"/>
        </w:numPr>
        <w:spacing w:line="276" w:lineRule="auto"/>
        <w:ind w:right="-11" w:hanging="360"/>
        <w:contextualSpacing/>
        <w:rPr>
          <w:u w:val="single"/>
        </w:rPr>
      </w:pPr>
      <w:r w:rsidRPr="00B707A4">
        <w:rPr>
          <w:u w:val="single"/>
        </w:rPr>
        <w:t>Emoce a adaptabilita na vzdělávání (řešení krizových situací):</w:t>
      </w:r>
    </w:p>
    <w:p w:rsidR="00733E3F" w:rsidRPr="00B707A4" w:rsidRDefault="00733E3F" w:rsidP="00BD11B2">
      <w:pPr>
        <w:spacing w:line="276" w:lineRule="auto"/>
        <w:ind w:right="-11"/>
        <w:contextualSpacing/>
        <w:rPr>
          <w:u w:val="single"/>
        </w:rPr>
      </w:pPr>
    </w:p>
    <w:p w:rsidR="00733E3F" w:rsidRPr="00B707A4" w:rsidRDefault="00733E3F" w:rsidP="00BD11B2">
      <w:pPr>
        <w:numPr>
          <w:ilvl w:val="0"/>
          <w:numId w:val="16"/>
        </w:numPr>
        <w:spacing w:line="276" w:lineRule="auto"/>
        <w:ind w:right="-11" w:hanging="360"/>
        <w:contextualSpacing/>
        <w:rPr>
          <w:u w:val="single"/>
        </w:rPr>
      </w:pPr>
      <w:r w:rsidRPr="00B707A4">
        <w:rPr>
          <w:u w:val="single"/>
        </w:rPr>
        <w:t>Zvládání</w:t>
      </w:r>
      <w:r w:rsidR="00212FE1" w:rsidRPr="00B707A4">
        <w:rPr>
          <w:u w:val="single"/>
        </w:rPr>
        <w:t xml:space="preserve"> odborných/maturitních předmětů a</w:t>
      </w:r>
      <w:r w:rsidRPr="00B707A4">
        <w:rPr>
          <w:u w:val="single"/>
        </w:rPr>
        <w:t xml:space="preserve"> odborné praxe:</w:t>
      </w:r>
    </w:p>
    <w:p w:rsidR="00661663" w:rsidRPr="00B707A4" w:rsidRDefault="00661663" w:rsidP="00BD11B2">
      <w:pPr>
        <w:spacing w:line="276" w:lineRule="auto"/>
      </w:pPr>
    </w:p>
    <w:p w:rsidR="00212FE1" w:rsidRPr="00B707A4" w:rsidRDefault="00212FE1" w:rsidP="00BD11B2">
      <w:pPr>
        <w:numPr>
          <w:ilvl w:val="0"/>
          <w:numId w:val="16"/>
        </w:numPr>
        <w:spacing w:line="276" w:lineRule="auto"/>
        <w:ind w:right="-11" w:hanging="360"/>
        <w:contextualSpacing/>
        <w:rPr>
          <w:u w:val="single"/>
        </w:rPr>
      </w:pPr>
      <w:r w:rsidRPr="00B707A4">
        <w:rPr>
          <w:u w:val="single"/>
        </w:rPr>
        <w:t>Sebeobsluha žáka/</w:t>
      </w:r>
      <w:r w:rsidR="006269E6" w:rsidRPr="00B707A4">
        <w:rPr>
          <w:u w:val="single"/>
        </w:rPr>
        <w:t>žákyně</w:t>
      </w:r>
      <w:r w:rsidRPr="00B707A4">
        <w:rPr>
          <w:u w:val="single"/>
        </w:rPr>
        <w:t xml:space="preserve"> (zvládání </w:t>
      </w:r>
      <w:proofErr w:type="spellStart"/>
      <w:r w:rsidRPr="00B707A4">
        <w:rPr>
          <w:u w:val="single"/>
        </w:rPr>
        <w:t>sebeobslužných</w:t>
      </w:r>
      <w:proofErr w:type="spellEnd"/>
      <w:r w:rsidRPr="00B707A4">
        <w:rPr>
          <w:u w:val="single"/>
        </w:rPr>
        <w:t xml:space="preserve"> činností):</w:t>
      </w:r>
    </w:p>
    <w:p w:rsidR="00212FE1" w:rsidRPr="00B707A4" w:rsidRDefault="00212FE1" w:rsidP="00BD11B2">
      <w:pPr>
        <w:spacing w:line="276" w:lineRule="auto"/>
        <w:ind w:right="-11"/>
        <w:contextualSpacing/>
        <w:rPr>
          <w:u w:val="single"/>
        </w:rPr>
      </w:pPr>
    </w:p>
    <w:p w:rsidR="00212FE1" w:rsidRPr="00B707A4" w:rsidRDefault="00212FE1" w:rsidP="00BD11B2">
      <w:pPr>
        <w:numPr>
          <w:ilvl w:val="0"/>
          <w:numId w:val="16"/>
        </w:numPr>
        <w:spacing w:line="276" w:lineRule="auto"/>
        <w:ind w:right="-11" w:hanging="360"/>
        <w:contextualSpacing/>
        <w:rPr>
          <w:u w:val="single"/>
        </w:rPr>
      </w:pPr>
      <w:r w:rsidRPr="00B707A4">
        <w:rPr>
          <w:u w:val="single"/>
        </w:rPr>
        <w:t>Kompenzační pomůcky (např. PC, přehledy učiva):</w:t>
      </w:r>
    </w:p>
    <w:p w:rsidR="00661663" w:rsidRPr="00B707A4" w:rsidRDefault="00661663" w:rsidP="00BD11B2">
      <w:pPr>
        <w:spacing w:line="276" w:lineRule="auto"/>
      </w:pPr>
    </w:p>
    <w:p w:rsidR="00661663" w:rsidRPr="00B707A4" w:rsidRDefault="00661663" w:rsidP="00BD11B2">
      <w:pPr>
        <w:numPr>
          <w:ilvl w:val="0"/>
          <w:numId w:val="16"/>
        </w:numPr>
        <w:spacing w:line="276" w:lineRule="auto"/>
        <w:ind w:right="-11" w:hanging="360"/>
        <w:contextualSpacing/>
        <w:rPr>
          <w:u w:val="single"/>
        </w:rPr>
      </w:pPr>
      <w:r w:rsidRPr="00B707A4">
        <w:rPr>
          <w:u w:val="single"/>
        </w:rPr>
        <w:t>Rodinné prostředí a spolupráce rodiny se školou (příprava žáka/žákyně na výuku):</w:t>
      </w:r>
    </w:p>
    <w:p w:rsidR="00807AC1" w:rsidRPr="00B707A4" w:rsidRDefault="00807AC1" w:rsidP="00BD11B2">
      <w:pPr>
        <w:spacing w:line="276" w:lineRule="auto"/>
        <w:ind w:firstLine="708"/>
        <w:contextualSpacing/>
        <w:jc w:val="both"/>
      </w:pPr>
      <w:r w:rsidRPr="00B707A4">
        <w:rPr>
          <w:u w:val="single"/>
        </w:rPr>
        <w:t>rodinná situace:</w:t>
      </w:r>
      <w:r w:rsidRPr="00B707A4">
        <w:t xml:space="preserve"> rodina úplná – dítě </w:t>
      </w:r>
      <w:r w:rsidR="00D9695D" w:rsidRPr="00B707A4">
        <w:t xml:space="preserve">je </w:t>
      </w:r>
      <w:r w:rsidRPr="00B707A4">
        <w:t>v péči………………</w:t>
      </w:r>
      <w:r w:rsidR="00BD11B2" w:rsidRPr="00B707A4">
        <w:t>…………</w:t>
      </w:r>
      <w:r w:rsidR="00D9695D" w:rsidRPr="00B707A4">
        <w:t>….</w:t>
      </w:r>
      <w:r w:rsidRPr="00B707A4">
        <w:t xml:space="preserve"> – střídavá péče</w:t>
      </w:r>
    </w:p>
    <w:p w:rsidR="00807AC1" w:rsidRPr="00B707A4" w:rsidRDefault="00807AC1" w:rsidP="00BD11B2">
      <w:pPr>
        <w:spacing w:line="276" w:lineRule="auto"/>
        <w:ind w:right="-11"/>
        <w:contextualSpacing/>
        <w:rPr>
          <w:u w:val="single"/>
        </w:rPr>
      </w:pPr>
    </w:p>
    <w:p w:rsidR="00661663" w:rsidRPr="00B707A4" w:rsidRDefault="00BE4D45" w:rsidP="00BD11B2">
      <w:pPr>
        <w:numPr>
          <w:ilvl w:val="0"/>
          <w:numId w:val="16"/>
        </w:numPr>
        <w:spacing w:line="276" w:lineRule="auto"/>
        <w:ind w:right="-11" w:hanging="360"/>
        <w:contextualSpacing/>
        <w:rPr>
          <w:u w:val="single"/>
        </w:rPr>
      </w:pPr>
      <w:r w:rsidRPr="00B707A4">
        <w:rPr>
          <w:u w:val="single"/>
        </w:rPr>
        <w:t>Zvládání obsahové náplně učiva daného ročníku, n</w:t>
      </w:r>
      <w:r w:rsidR="00661663" w:rsidRPr="00B707A4">
        <w:rPr>
          <w:u w:val="single"/>
        </w:rPr>
        <w:t>ejvýraznější problémy v</w:t>
      </w:r>
      <w:r w:rsidR="00212751" w:rsidRPr="00B707A4">
        <w:rPr>
          <w:u w:val="single"/>
        </w:rPr>
        <w:t> </w:t>
      </w:r>
      <w:r w:rsidR="00661663" w:rsidRPr="00B707A4">
        <w:rPr>
          <w:u w:val="single"/>
        </w:rPr>
        <w:t>edukaci</w:t>
      </w:r>
      <w:r w:rsidR="00931F64" w:rsidRPr="00B707A4">
        <w:rPr>
          <w:u w:val="single"/>
        </w:rPr>
        <w:t>/</w:t>
      </w:r>
      <w:r w:rsidR="00212751" w:rsidRPr="00B707A4">
        <w:rPr>
          <w:u w:val="single"/>
        </w:rPr>
        <w:t>v rámci odborného výcviku</w:t>
      </w:r>
      <w:r w:rsidR="00661663" w:rsidRPr="00B707A4">
        <w:rPr>
          <w:u w:val="single"/>
        </w:rPr>
        <w:t xml:space="preserve"> a způsoby jejich kompenzace s užitím speciálně pedagogických metod:</w:t>
      </w:r>
    </w:p>
    <w:p w:rsidR="00212FE1" w:rsidRPr="00B707A4" w:rsidRDefault="00212FE1" w:rsidP="00BD11B2">
      <w:pPr>
        <w:spacing w:line="276" w:lineRule="auto"/>
        <w:ind w:right="-11"/>
        <w:contextualSpacing/>
        <w:rPr>
          <w:u w:val="single"/>
        </w:rPr>
      </w:pPr>
    </w:p>
    <w:p w:rsidR="00D9695D" w:rsidRPr="00B707A4" w:rsidRDefault="00D9695D" w:rsidP="00BD11B2">
      <w:pPr>
        <w:spacing w:line="276" w:lineRule="auto"/>
        <w:ind w:right="-11"/>
        <w:contextualSpacing/>
        <w:rPr>
          <w:u w:val="single"/>
        </w:rPr>
      </w:pPr>
    </w:p>
    <w:p w:rsidR="00212FE1" w:rsidRPr="00B707A4" w:rsidRDefault="00212FE1" w:rsidP="00BD11B2">
      <w:pPr>
        <w:numPr>
          <w:ilvl w:val="0"/>
          <w:numId w:val="16"/>
        </w:numPr>
        <w:spacing w:line="276" w:lineRule="auto"/>
        <w:ind w:right="-11" w:hanging="360"/>
        <w:contextualSpacing/>
        <w:rPr>
          <w:u w:val="single"/>
        </w:rPr>
      </w:pPr>
      <w:r w:rsidRPr="00B707A4">
        <w:rPr>
          <w:u w:val="single"/>
        </w:rPr>
        <w:t>Žák/žákyně učivo daného ročníku (období):</w:t>
      </w:r>
    </w:p>
    <w:p w:rsidR="00212FE1" w:rsidRPr="00B707A4" w:rsidRDefault="00212FE1" w:rsidP="00BD11B2">
      <w:pPr>
        <w:numPr>
          <w:ilvl w:val="0"/>
          <w:numId w:val="17"/>
        </w:numPr>
        <w:spacing w:line="276" w:lineRule="auto"/>
        <w:ind w:right="-11"/>
        <w:contextualSpacing/>
        <w:jc w:val="both"/>
      </w:pPr>
      <w:r w:rsidRPr="00B707A4">
        <w:rPr>
          <w:b/>
        </w:rPr>
        <w:t xml:space="preserve">Zvládl </w:t>
      </w:r>
      <w:r w:rsidRPr="00B707A4">
        <w:t>(a v závěru klasifikačního období může postoupit do dal</w:t>
      </w:r>
      <w:r w:rsidR="003F4EDE" w:rsidRPr="00B707A4">
        <w:t>šího ročníku/k závěrečným zkouškám/maturitní zkoušce</w:t>
      </w:r>
      <w:r w:rsidRPr="00B707A4">
        <w:t>)</w:t>
      </w:r>
    </w:p>
    <w:p w:rsidR="00212FE1" w:rsidRPr="00B707A4" w:rsidRDefault="00212FE1" w:rsidP="00BD11B2">
      <w:pPr>
        <w:numPr>
          <w:ilvl w:val="0"/>
          <w:numId w:val="17"/>
        </w:numPr>
        <w:spacing w:line="276" w:lineRule="auto"/>
        <w:ind w:right="-11"/>
        <w:contextualSpacing/>
        <w:rPr>
          <w:b/>
        </w:rPr>
      </w:pPr>
      <w:r w:rsidRPr="00B707A4">
        <w:rPr>
          <w:b/>
        </w:rPr>
        <w:t xml:space="preserve">Nezvládl </w:t>
      </w:r>
    </w:p>
    <w:p w:rsidR="00212FE1" w:rsidRPr="00CD4972" w:rsidRDefault="001C3CDD" w:rsidP="00BD11B2">
      <w:pPr>
        <w:spacing w:line="276" w:lineRule="auto"/>
        <w:ind w:right="-11"/>
        <w:contextualSpacing/>
        <w:rPr>
          <w:u w:val="single"/>
        </w:rPr>
      </w:pPr>
      <w:r w:rsidRPr="00B707A4">
        <w:tab/>
      </w:r>
      <w:r w:rsidR="00212FE1" w:rsidRPr="00B707A4">
        <w:rPr>
          <w:u w:val="single"/>
        </w:rPr>
        <w:t>Doplňující informace ke zvládání učiva:</w:t>
      </w:r>
      <w:r w:rsidR="00212FE1" w:rsidRPr="00CD4972">
        <w:rPr>
          <w:u w:val="single"/>
        </w:rPr>
        <w:t xml:space="preserve"> </w:t>
      </w:r>
    </w:p>
    <w:p w:rsidR="00FA2D8E" w:rsidRPr="00CD4972" w:rsidRDefault="00FA2D8E" w:rsidP="00BD11B2">
      <w:pPr>
        <w:spacing w:line="276" w:lineRule="auto"/>
        <w:ind w:right="-11"/>
        <w:contextualSpacing/>
        <w:rPr>
          <w:u w:val="single"/>
        </w:rPr>
      </w:pPr>
    </w:p>
    <w:p w:rsidR="00212FE1" w:rsidRPr="00CD4972" w:rsidRDefault="00212FE1" w:rsidP="00BD11B2">
      <w:pPr>
        <w:numPr>
          <w:ilvl w:val="0"/>
          <w:numId w:val="16"/>
        </w:numPr>
        <w:spacing w:line="276" w:lineRule="auto"/>
        <w:ind w:right="-11" w:hanging="360"/>
        <w:contextualSpacing/>
        <w:rPr>
          <w:u w:val="single"/>
        </w:rPr>
      </w:pPr>
      <w:r w:rsidRPr="00CD4972">
        <w:rPr>
          <w:u w:val="single"/>
        </w:rPr>
        <w:t>Asistent pedagoga (míra potřebnosti AP):</w:t>
      </w:r>
    </w:p>
    <w:p w:rsidR="00661663" w:rsidRPr="00CD4972" w:rsidRDefault="00661663" w:rsidP="00BD11B2">
      <w:pPr>
        <w:spacing w:line="276" w:lineRule="auto"/>
      </w:pPr>
    </w:p>
    <w:p w:rsidR="00661663" w:rsidRPr="00CD4972" w:rsidRDefault="00661663" w:rsidP="00BD11B2">
      <w:pPr>
        <w:numPr>
          <w:ilvl w:val="0"/>
          <w:numId w:val="16"/>
        </w:numPr>
        <w:spacing w:line="276" w:lineRule="auto"/>
        <w:ind w:right="-11" w:hanging="360"/>
        <w:contextualSpacing/>
        <w:rPr>
          <w:u w:val="single"/>
        </w:rPr>
      </w:pPr>
      <w:r w:rsidRPr="00CD4972">
        <w:rPr>
          <w:u w:val="single"/>
        </w:rPr>
        <w:t>Silné stránky žáka/žákyně, zájmové aktivity:</w:t>
      </w:r>
    </w:p>
    <w:p w:rsidR="00661663" w:rsidRPr="00CD4972" w:rsidRDefault="00661663" w:rsidP="00BD11B2">
      <w:pPr>
        <w:spacing w:line="276" w:lineRule="auto"/>
        <w:ind w:left="720" w:right="-11"/>
        <w:contextualSpacing/>
        <w:rPr>
          <w:u w:val="single"/>
        </w:rPr>
      </w:pPr>
    </w:p>
    <w:p w:rsidR="00661663" w:rsidRPr="00CD4972" w:rsidRDefault="00661663" w:rsidP="00BD11B2">
      <w:pPr>
        <w:numPr>
          <w:ilvl w:val="0"/>
          <w:numId w:val="16"/>
        </w:numPr>
        <w:spacing w:line="276" w:lineRule="auto"/>
        <w:ind w:right="-11" w:hanging="360"/>
        <w:contextualSpacing/>
        <w:rPr>
          <w:u w:val="single"/>
        </w:rPr>
      </w:pPr>
      <w:r w:rsidRPr="00CD4972">
        <w:rPr>
          <w:u w:val="single"/>
        </w:rPr>
        <w:t>Jiné důležité informace</w:t>
      </w:r>
      <w:r w:rsidR="00D70E74" w:rsidRPr="00CD4972">
        <w:rPr>
          <w:u w:val="single"/>
        </w:rPr>
        <w:t xml:space="preserve"> (hodnocení</w:t>
      </w:r>
      <w:r w:rsidR="00733E3F" w:rsidRPr="00CD4972">
        <w:rPr>
          <w:u w:val="single"/>
        </w:rPr>
        <w:t xml:space="preserve"> </w:t>
      </w:r>
      <w:r w:rsidR="00D70E74" w:rsidRPr="00CD4972">
        <w:rPr>
          <w:u w:val="single"/>
        </w:rPr>
        <w:t>IVP)</w:t>
      </w:r>
      <w:r w:rsidRPr="00CD4972">
        <w:rPr>
          <w:u w:val="single"/>
        </w:rPr>
        <w:t>:</w:t>
      </w:r>
    </w:p>
    <w:p w:rsidR="00661663" w:rsidRPr="00CD4972" w:rsidRDefault="00661663" w:rsidP="00BD11B2">
      <w:pPr>
        <w:spacing w:line="276" w:lineRule="auto"/>
      </w:pPr>
    </w:p>
    <w:p w:rsidR="00661663" w:rsidRPr="00CD4972" w:rsidRDefault="00661663" w:rsidP="00BD11B2">
      <w:pPr>
        <w:spacing w:line="276" w:lineRule="auto"/>
      </w:pPr>
    </w:p>
    <w:p w:rsidR="00FA2D8E" w:rsidRPr="00CD4972" w:rsidRDefault="00FA2D8E" w:rsidP="00BD11B2"/>
    <w:p w:rsidR="00E53417" w:rsidRPr="00F7570A" w:rsidRDefault="00E53417" w:rsidP="00E53417">
      <w:pPr>
        <w:tabs>
          <w:tab w:val="left" w:pos="5103"/>
        </w:tabs>
        <w:spacing w:before="240" w:after="60"/>
        <w:ind w:right="-11"/>
        <w:contextualSpacing/>
      </w:pPr>
      <w:r w:rsidRPr="00405575">
        <w:t>Datum vypracování:</w:t>
      </w:r>
      <w:r>
        <w:tab/>
      </w:r>
      <w:r w:rsidRPr="00405575">
        <w:t>Vypracoval/a:</w:t>
      </w:r>
      <w:r w:rsidRPr="005B69A3">
        <w:t xml:space="preserve"> </w:t>
      </w:r>
    </w:p>
    <w:p w:rsidR="00BD11B2" w:rsidRPr="00661663" w:rsidRDefault="00BD11B2">
      <w:bookmarkStart w:id="0" w:name="_GoBack"/>
      <w:bookmarkEnd w:id="0"/>
    </w:p>
    <w:sectPr w:rsidR="00BD11B2" w:rsidRPr="0066166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0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278" w:rsidRDefault="00370278">
      <w:r>
        <w:separator/>
      </w:r>
    </w:p>
  </w:endnote>
  <w:endnote w:type="continuationSeparator" w:id="0">
    <w:p w:rsidR="00370278" w:rsidRDefault="0037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AT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6B4" w:rsidRDefault="001516B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516B4" w:rsidRDefault="001516B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6B4" w:rsidRPr="002C092E" w:rsidRDefault="002C092E" w:rsidP="002C092E">
    <w:pPr>
      <w:pStyle w:val="Zpat"/>
      <w:rPr>
        <w:rFonts w:ascii="Dutch801AT-Roman" w:hAnsi="Dutch801AT-Roman" w:cs="Dutch801AT-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-116205</wp:posOffset>
              </wp:positionV>
              <wp:extent cx="6191885" cy="1460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885" cy="1460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9A2B4B" id="Rectangle 2" o:spid="_x0000_s1026" style="position:absolute;margin-left:-.9pt;margin-top:-9.15pt;width:487.55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" fillcolor="#a5a5a5" stroked="f"/>
          </w:pict>
        </mc:Fallback>
      </mc:AlternateContent>
    </w:r>
    <w:r>
      <w:t>Diagnostika třídního učitele SŠ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278" w:rsidRDefault="00370278">
      <w:r>
        <w:separator/>
      </w:r>
    </w:p>
  </w:footnote>
  <w:footnote w:type="continuationSeparator" w:id="0">
    <w:p w:rsidR="00370278" w:rsidRDefault="0037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6B4" w:rsidRPr="002C092E" w:rsidRDefault="002C092E" w:rsidP="002C092E">
    <w:pPr>
      <w:pStyle w:val="Zhlav"/>
      <w:ind w:left="-1080"/>
    </w:pPr>
    <w:r>
      <w:rPr>
        <w:noProof/>
      </w:rPr>
      <w:drawing>
        <wp:inline distT="0" distB="0" distL="0" distR="0">
          <wp:extent cx="7536180" cy="1226820"/>
          <wp:effectExtent l="0" t="0" r="0" b="0"/>
          <wp:docPr id="42" name="obrázek 42" descr="Hlavička SPC Klášterní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lavička SPC Klášterní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AD4FA8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C6D"/>
    <w:multiLevelType w:val="hybridMultilevel"/>
    <w:tmpl w:val="395CFC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0F4B"/>
    <w:multiLevelType w:val="hybridMultilevel"/>
    <w:tmpl w:val="9F6A4E5A"/>
    <w:lvl w:ilvl="0" w:tplc="722211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F043A4"/>
    <w:multiLevelType w:val="hybridMultilevel"/>
    <w:tmpl w:val="7CC4DCE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6483F"/>
    <w:multiLevelType w:val="hybridMultilevel"/>
    <w:tmpl w:val="2DCA0E20"/>
    <w:lvl w:ilvl="0" w:tplc="A36848E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A54688D"/>
    <w:multiLevelType w:val="hybridMultilevel"/>
    <w:tmpl w:val="A858C5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A74"/>
    <w:multiLevelType w:val="hybridMultilevel"/>
    <w:tmpl w:val="572217C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95E49"/>
    <w:multiLevelType w:val="hybridMultilevel"/>
    <w:tmpl w:val="4DB8FB2E"/>
    <w:lvl w:ilvl="0" w:tplc="BDA61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35BF1"/>
    <w:multiLevelType w:val="hybridMultilevel"/>
    <w:tmpl w:val="22DCDE2E"/>
    <w:lvl w:ilvl="0" w:tplc="7AD0DA3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9321E43"/>
    <w:multiLevelType w:val="hybridMultilevel"/>
    <w:tmpl w:val="BC86DBFC"/>
    <w:lvl w:ilvl="0" w:tplc="30581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D05E0"/>
    <w:multiLevelType w:val="hybridMultilevel"/>
    <w:tmpl w:val="4232E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86939"/>
    <w:multiLevelType w:val="hybridMultilevel"/>
    <w:tmpl w:val="408E19D2"/>
    <w:lvl w:ilvl="0" w:tplc="08BA142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D811B8"/>
    <w:multiLevelType w:val="multilevel"/>
    <w:tmpl w:val="0C1859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3F944186"/>
    <w:multiLevelType w:val="hybridMultilevel"/>
    <w:tmpl w:val="24AE8956"/>
    <w:lvl w:ilvl="0" w:tplc="CEFC19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672587"/>
    <w:multiLevelType w:val="hybridMultilevel"/>
    <w:tmpl w:val="E9FC2E1C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7F0328"/>
    <w:multiLevelType w:val="hybridMultilevel"/>
    <w:tmpl w:val="4A2E557C"/>
    <w:lvl w:ilvl="0" w:tplc="FD124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15446"/>
    <w:multiLevelType w:val="hybridMultilevel"/>
    <w:tmpl w:val="B9FEFD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F4746"/>
    <w:multiLevelType w:val="multilevel"/>
    <w:tmpl w:val="0C1859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 w15:restartNumberingAfterBreak="0">
    <w:nsid w:val="76A61001"/>
    <w:multiLevelType w:val="hybridMultilevel"/>
    <w:tmpl w:val="7556075A"/>
    <w:lvl w:ilvl="0" w:tplc="90EE70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4"/>
  </w:num>
  <w:num w:numId="6">
    <w:abstractNumId w:val="14"/>
  </w:num>
  <w:num w:numId="7">
    <w:abstractNumId w:val="3"/>
  </w:num>
  <w:num w:numId="8">
    <w:abstractNumId w:val="16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15"/>
  </w:num>
  <w:num w:numId="14">
    <w:abstractNumId w:val="13"/>
  </w:num>
  <w:num w:numId="15">
    <w:abstractNumId w:val="9"/>
  </w:num>
  <w:num w:numId="16">
    <w:abstractNumId w:val="12"/>
  </w:num>
  <w:num w:numId="17">
    <w:abstractNumId w:val="18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#a5a5a5" stroke="f">
      <v:fill color="#a5a5a5" color2="#ededed" o:opacity2="0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B4"/>
    <w:rsid w:val="000217C9"/>
    <w:rsid w:val="0007190B"/>
    <w:rsid w:val="00084451"/>
    <w:rsid w:val="000A7139"/>
    <w:rsid w:val="000E5A39"/>
    <w:rsid w:val="00116DAE"/>
    <w:rsid w:val="001516B4"/>
    <w:rsid w:val="00155DB5"/>
    <w:rsid w:val="0019572B"/>
    <w:rsid w:val="001B43DF"/>
    <w:rsid w:val="001C3CDD"/>
    <w:rsid w:val="001D6E6B"/>
    <w:rsid w:val="001F2DC5"/>
    <w:rsid w:val="0020340A"/>
    <w:rsid w:val="00212751"/>
    <w:rsid w:val="00212FE1"/>
    <w:rsid w:val="00284E2C"/>
    <w:rsid w:val="00291719"/>
    <w:rsid w:val="002C092E"/>
    <w:rsid w:val="002F294F"/>
    <w:rsid w:val="002F4798"/>
    <w:rsid w:val="003315A8"/>
    <w:rsid w:val="00370278"/>
    <w:rsid w:val="00394431"/>
    <w:rsid w:val="00395336"/>
    <w:rsid w:val="003A4C1B"/>
    <w:rsid w:val="003A4C45"/>
    <w:rsid w:val="003B6222"/>
    <w:rsid w:val="003D08D6"/>
    <w:rsid w:val="003D2FBC"/>
    <w:rsid w:val="003F1C99"/>
    <w:rsid w:val="003F4EDE"/>
    <w:rsid w:val="003F7E7D"/>
    <w:rsid w:val="00431D60"/>
    <w:rsid w:val="00466553"/>
    <w:rsid w:val="00481BBC"/>
    <w:rsid w:val="00486C51"/>
    <w:rsid w:val="00492945"/>
    <w:rsid w:val="004F30B9"/>
    <w:rsid w:val="0050773D"/>
    <w:rsid w:val="005102D9"/>
    <w:rsid w:val="00512160"/>
    <w:rsid w:val="00522B2B"/>
    <w:rsid w:val="00540BFA"/>
    <w:rsid w:val="005816D3"/>
    <w:rsid w:val="005852A9"/>
    <w:rsid w:val="00593B36"/>
    <w:rsid w:val="005977E3"/>
    <w:rsid w:val="005B53D4"/>
    <w:rsid w:val="005C5263"/>
    <w:rsid w:val="005E3638"/>
    <w:rsid w:val="006269E6"/>
    <w:rsid w:val="00630BC3"/>
    <w:rsid w:val="006533C0"/>
    <w:rsid w:val="00660701"/>
    <w:rsid w:val="00661663"/>
    <w:rsid w:val="00673DAC"/>
    <w:rsid w:val="0067597E"/>
    <w:rsid w:val="00681B26"/>
    <w:rsid w:val="006B19B7"/>
    <w:rsid w:val="006C1050"/>
    <w:rsid w:val="006C5E90"/>
    <w:rsid w:val="006F62F2"/>
    <w:rsid w:val="006F7B88"/>
    <w:rsid w:val="00733E3F"/>
    <w:rsid w:val="00735FFC"/>
    <w:rsid w:val="007B2E04"/>
    <w:rsid w:val="007E75B3"/>
    <w:rsid w:val="007F18C4"/>
    <w:rsid w:val="00807AC1"/>
    <w:rsid w:val="00870BCA"/>
    <w:rsid w:val="00877A54"/>
    <w:rsid w:val="008A5A18"/>
    <w:rsid w:val="008A6592"/>
    <w:rsid w:val="008C089B"/>
    <w:rsid w:val="009032D1"/>
    <w:rsid w:val="0090532C"/>
    <w:rsid w:val="0090616E"/>
    <w:rsid w:val="009106E6"/>
    <w:rsid w:val="00921ABF"/>
    <w:rsid w:val="00931F64"/>
    <w:rsid w:val="00945734"/>
    <w:rsid w:val="00986580"/>
    <w:rsid w:val="009A7CFC"/>
    <w:rsid w:val="009E23B1"/>
    <w:rsid w:val="00A13E9C"/>
    <w:rsid w:val="00A21860"/>
    <w:rsid w:val="00A22FCC"/>
    <w:rsid w:val="00A83CA2"/>
    <w:rsid w:val="00A83DE4"/>
    <w:rsid w:val="00A964BE"/>
    <w:rsid w:val="00A97AB4"/>
    <w:rsid w:val="00AB5F75"/>
    <w:rsid w:val="00AC7809"/>
    <w:rsid w:val="00AD19F1"/>
    <w:rsid w:val="00B00CE3"/>
    <w:rsid w:val="00B23B64"/>
    <w:rsid w:val="00B419FD"/>
    <w:rsid w:val="00B53A63"/>
    <w:rsid w:val="00B707A4"/>
    <w:rsid w:val="00B94293"/>
    <w:rsid w:val="00BD11B2"/>
    <w:rsid w:val="00BE4D45"/>
    <w:rsid w:val="00BF1240"/>
    <w:rsid w:val="00C27068"/>
    <w:rsid w:val="00C32513"/>
    <w:rsid w:val="00C437CB"/>
    <w:rsid w:val="00C503F6"/>
    <w:rsid w:val="00C53891"/>
    <w:rsid w:val="00C62174"/>
    <w:rsid w:val="00C87134"/>
    <w:rsid w:val="00C914EF"/>
    <w:rsid w:val="00CA28D0"/>
    <w:rsid w:val="00CD4972"/>
    <w:rsid w:val="00D02902"/>
    <w:rsid w:val="00D03C7E"/>
    <w:rsid w:val="00D24E61"/>
    <w:rsid w:val="00D32C30"/>
    <w:rsid w:val="00D70E74"/>
    <w:rsid w:val="00D72ECC"/>
    <w:rsid w:val="00D84DC0"/>
    <w:rsid w:val="00D91A18"/>
    <w:rsid w:val="00D9695D"/>
    <w:rsid w:val="00DC2F38"/>
    <w:rsid w:val="00E11A2C"/>
    <w:rsid w:val="00E2274F"/>
    <w:rsid w:val="00E2435C"/>
    <w:rsid w:val="00E249C4"/>
    <w:rsid w:val="00E27751"/>
    <w:rsid w:val="00E53417"/>
    <w:rsid w:val="00E57FB6"/>
    <w:rsid w:val="00E61122"/>
    <w:rsid w:val="00E650EA"/>
    <w:rsid w:val="00E80C78"/>
    <w:rsid w:val="00EB7F60"/>
    <w:rsid w:val="00F17468"/>
    <w:rsid w:val="00F22298"/>
    <w:rsid w:val="00F42C1D"/>
    <w:rsid w:val="00F56246"/>
    <w:rsid w:val="00F57379"/>
    <w:rsid w:val="00F81BFB"/>
    <w:rsid w:val="00F96BA5"/>
    <w:rsid w:val="00FA0B43"/>
    <w:rsid w:val="00FA2D8E"/>
    <w:rsid w:val="00FB0C7D"/>
    <w:rsid w:val="00FF28F5"/>
    <w:rsid w:val="00FF657D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a5a5a5" stroke="f">
      <v:fill color="#a5a5a5" color2="#ededed" o:opacity2="0"/>
      <v:stroke on="f"/>
    </o:shapedefaults>
    <o:shapelayout v:ext="edit">
      <o:idmap v:ext="edit" data="1"/>
    </o:shapelayout>
  </w:shapeDefaults>
  <w:decimalSymbol w:val=","/>
  <w:listSeparator w:val=";"/>
  <w14:docId w14:val="79DC5F12"/>
  <w15:chartTrackingRefBased/>
  <w15:docId w15:val="{31C79E32-BA82-4F83-AE22-FF5FCB40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paragraph" w:styleId="Seznamsodrkami">
    <w:name w:val="List Bullet"/>
    <w:basedOn w:val="Normln"/>
    <w:unhideWhenUsed/>
    <w:pPr>
      <w:numPr>
        <w:numId w:val="1"/>
      </w:numPr>
    </w:pPr>
  </w:style>
  <w:style w:type="paragraph" w:styleId="Zkladntext">
    <w:name w:val="Body Text"/>
    <w:basedOn w:val="Normln"/>
    <w:semiHidden/>
    <w:unhideWhenUsed/>
    <w:pPr>
      <w:jc w:val="both"/>
    </w:pPr>
  </w:style>
  <w:style w:type="character" w:customStyle="1" w:styleId="ZkladntextChar">
    <w:name w:val="Základní text Char"/>
    <w:semiHidden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616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1663"/>
    <w:pPr>
      <w:spacing w:before="240" w:after="60"/>
      <w:ind w:right="-11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61663"/>
    <w:rPr>
      <w:rFonts w:cs="Calibri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D8E"/>
    <w:pPr>
      <w:spacing w:before="0" w:after="0"/>
      <w:ind w:right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PedmtkomenteChar">
    <w:name w:val="Předmět komentáře Char"/>
    <w:link w:val="Pedmtkomente"/>
    <w:uiPriority w:val="99"/>
    <w:semiHidden/>
    <w:rsid w:val="00FA2D8E"/>
    <w:rPr>
      <w:rFonts w:ascii="Times New Roman" w:eastAsia="Times New Roman" w:hAnsi="Times New Roman" w:cs="Calibr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casova\Plocha\Koubek%20Tom&#225;&#353;\dp-SPC-cb-word200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7A24-4BBE-4F4B-ACAE-0E3E8BE9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dp-SPC-cb-word2003</Template>
  <TotalTime>5</TotalTime>
  <Pages>2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vkgrafika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Macasova</dc:creator>
  <cp:keywords/>
  <dc:description/>
  <cp:lastModifiedBy>Novakova</cp:lastModifiedBy>
  <cp:revision>8</cp:revision>
  <cp:lastPrinted>2024-04-04T15:10:00Z</cp:lastPrinted>
  <dcterms:created xsi:type="dcterms:W3CDTF">2024-03-10T21:58:00Z</dcterms:created>
  <dcterms:modified xsi:type="dcterms:W3CDTF">2024-04-24T08:15:00Z</dcterms:modified>
</cp:coreProperties>
</file>